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4223" w14:textId="3CFE2407" w:rsidR="003E6AB7" w:rsidRPr="00366F32" w:rsidRDefault="00366F32">
      <w:pPr>
        <w:rPr>
          <w:rFonts w:ascii="Cambria" w:hAnsi="Cambria"/>
          <w:b/>
          <w:sz w:val="32"/>
          <w:szCs w:val="32"/>
        </w:rPr>
      </w:pPr>
      <w:r>
        <w:rPr>
          <w:rFonts w:ascii="Cambria" w:hAnsi="Cambria"/>
          <w:b/>
          <w:sz w:val="32"/>
          <w:szCs w:val="32"/>
        </w:rPr>
        <w:t>P</w:t>
      </w:r>
      <w:r w:rsidRPr="00366F32">
        <w:rPr>
          <w:rFonts w:ascii="Cambria" w:hAnsi="Cambria"/>
          <w:b/>
          <w:sz w:val="32"/>
          <w:szCs w:val="32"/>
        </w:rPr>
        <w:t>r</w:t>
      </w:r>
      <w:r>
        <w:rPr>
          <w:rFonts w:ascii="Cambria" w:hAnsi="Cambria"/>
          <w:b/>
          <w:sz w:val="32"/>
          <w:szCs w:val="32"/>
        </w:rPr>
        <w:t>e</w:t>
      </w:r>
      <w:r w:rsidRPr="00366F32">
        <w:rPr>
          <w:rFonts w:ascii="Cambria" w:hAnsi="Cambria"/>
          <w:b/>
          <w:sz w:val="32"/>
          <w:szCs w:val="32"/>
        </w:rPr>
        <w:t xml:space="preserve">scriptive </w:t>
      </w:r>
      <w:r w:rsidR="003E6AB7" w:rsidRPr="00366F32">
        <w:rPr>
          <w:rFonts w:ascii="Cambria" w:hAnsi="Cambria"/>
          <w:b/>
          <w:sz w:val="32"/>
          <w:szCs w:val="32"/>
        </w:rPr>
        <w:t xml:space="preserve">CMU </w:t>
      </w:r>
      <w:r w:rsidR="00001D44" w:rsidRPr="00366F32">
        <w:rPr>
          <w:rFonts w:ascii="Cambria" w:hAnsi="Cambria"/>
          <w:b/>
          <w:sz w:val="32"/>
          <w:szCs w:val="32"/>
        </w:rPr>
        <w:t>Wall Design Example</w:t>
      </w:r>
      <w:r w:rsidR="003817CC">
        <w:rPr>
          <w:rFonts w:ascii="Cambria" w:hAnsi="Cambria"/>
          <w:b/>
          <w:sz w:val="32"/>
          <w:szCs w:val="32"/>
        </w:rPr>
        <w:t xml:space="preserve">s </w:t>
      </w:r>
      <w:r>
        <w:rPr>
          <w:rFonts w:ascii="Cambria" w:hAnsi="Cambria"/>
          <w:b/>
          <w:sz w:val="32"/>
          <w:szCs w:val="32"/>
        </w:rPr>
        <w:t xml:space="preserve">and Select Prescriptive Code Section Discussion </w:t>
      </w:r>
    </w:p>
    <w:p w14:paraId="0E4956B0" w14:textId="3348C90F" w:rsidR="003817CC" w:rsidRDefault="003817CC">
      <w:pPr>
        <w:rPr>
          <w:rFonts w:ascii="Cambria" w:hAnsi="Cambria"/>
          <w:i/>
          <w:iCs/>
          <w:color w:val="002060"/>
          <w:sz w:val="28"/>
          <w:szCs w:val="28"/>
        </w:rPr>
      </w:pPr>
      <w:r>
        <w:rPr>
          <w:rFonts w:ascii="Cambria" w:hAnsi="Cambria"/>
          <w:i/>
          <w:iCs/>
          <w:color w:val="002060"/>
          <w:sz w:val="28"/>
          <w:szCs w:val="28"/>
        </w:rPr>
        <w:t>In the following section,</w:t>
      </w:r>
      <w:r w:rsidR="00001D44" w:rsidRPr="00506ECC">
        <w:rPr>
          <w:rFonts w:ascii="Cambria" w:hAnsi="Cambria"/>
          <w:i/>
          <w:iCs/>
          <w:color w:val="002060"/>
          <w:sz w:val="28"/>
          <w:szCs w:val="28"/>
        </w:rPr>
        <w:t xml:space="preserve"> </w:t>
      </w:r>
      <w:r>
        <w:rPr>
          <w:rFonts w:ascii="Cambria" w:hAnsi="Cambria"/>
          <w:i/>
          <w:iCs/>
          <w:color w:val="002060"/>
          <w:sz w:val="28"/>
          <w:szCs w:val="28"/>
        </w:rPr>
        <w:t>a brief over view of select prescriptive provisions of the California Energy Code with presente</w:t>
      </w:r>
      <w:r w:rsidR="00F130FA">
        <w:rPr>
          <w:rFonts w:ascii="Cambria" w:hAnsi="Cambria"/>
          <w:i/>
          <w:iCs/>
          <w:color w:val="002060"/>
          <w:sz w:val="28"/>
          <w:szCs w:val="28"/>
        </w:rPr>
        <w:t>d and discussed.  In addition,</w:t>
      </w:r>
      <w:r>
        <w:rPr>
          <w:rFonts w:ascii="Cambria" w:hAnsi="Cambria"/>
          <w:i/>
          <w:iCs/>
          <w:color w:val="002060"/>
          <w:sz w:val="28"/>
          <w:szCs w:val="28"/>
        </w:rPr>
        <w:t xml:space="preserve"> </w:t>
      </w:r>
      <w:r w:rsidR="0091101E" w:rsidRPr="00506ECC">
        <w:rPr>
          <w:rFonts w:ascii="Cambria" w:hAnsi="Cambria"/>
          <w:i/>
          <w:iCs/>
          <w:color w:val="002060"/>
          <w:sz w:val="28"/>
          <w:szCs w:val="28"/>
        </w:rPr>
        <w:t xml:space="preserve">an </w:t>
      </w:r>
      <w:r w:rsidR="00366F32">
        <w:rPr>
          <w:rFonts w:ascii="Cambria" w:hAnsi="Cambria"/>
          <w:i/>
          <w:iCs/>
          <w:color w:val="002060"/>
          <w:sz w:val="28"/>
          <w:szCs w:val="28"/>
        </w:rPr>
        <w:t xml:space="preserve">exterior </w:t>
      </w:r>
      <w:r w:rsidR="00E02306" w:rsidRPr="00506ECC">
        <w:rPr>
          <w:rFonts w:ascii="Cambria" w:hAnsi="Cambria"/>
          <w:i/>
          <w:iCs/>
          <w:color w:val="002060"/>
          <w:sz w:val="28"/>
          <w:szCs w:val="28"/>
        </w:rPr>
        <w:t>8-inch</w:t>
      </w:r>
      <w:r w:rsidR="0091101E" w:rsidRPr="00506ECC">
        <w:rPr>
          <w:rFonts w:ascii="Cambria" w:hAnsi="Cambria"/>
          <w:i/>
          <w:iCs/>
          <w:color w:val="002060"/>
          <w:sz w:val="28"/>
          <w:szCs w:val="28"/>
        </w:rPr>
        <w:t xml:space="preserve"> CMU wall</w:t>
      </w:r>
      <w:r>
        <w:rPr>
          <w:rFonts w:ascii="Cambria" w:hAnsi="Cambria"/>
          <w:i/>
          <w:iCs/>
          <w:color w:val="002060"/>
          <w:sz w:val="28"/>
          <w:szCs w:val="28"/>
        </w:rPr>
        <w:t xml:space="preserve"> will be designed</w:t>
      </w:r>
      <w:r w:rsidR="0091101E" w:rsidRPr="00506ECC">
        <w:rPr>
          <w:rFonts w:ascii="Cambria" w:hAnsi="Cambria"/>
          <w:i/>
          <w:iCs/>
          <w:color w:val="002060"/>
          <w:sz w:val="28"/>
          <w:szCs w:val="28"/>
        </w:rPr>
        <w:t xml:space="preserve"> </w:t>
      </w:r>
      <w:r>
        <w:rPr>
          <w:rFonts w:ascii="Cambria" w:hAnsi="Cambria"/>
          <w:i/>
          <w:iCs/>
          <w:color w:val="002060"/>
          <w:sz w:val="28"/>
          <w:szCs w:val="28"/>
        </w:rPr>
        <w:t>using these</w:t>
      </w:r>
      <w:r w:rsidR="00D63CF5">
        <w:rPr>
          <w:rFonts w:ascii="Cambria" w:hAnsi="Cambria"/>
          <w:i/>
          <w:iCs/>
          <w:color w:val="002060"/>
          <w:sz w:val="28"/>
          <w:szCs w:val="28"/>
        </w:rPr>
        <w:t xml:space="preserve"> p</w:t>
      </w:r>
      <w:r w:rsidR="00E02306" w:rsidRPr="00506ECC">
        <w:rPr>
          <w:rFonts w:ascii="Cambria" w:hAnsi="Cambria"/>
          <w:i/>
          <w:iCs/>
          <w:color w:val="002060"/>
          <w:sz w:val="28"/>
          <w:szCs w:val="28"/>
        </w:rPr>
        <w:t>rescriptive</w:t>
      </w:r>
      <w:r w:rsidR="00D63CF5">
        <w:rPr>
          <w:rFonts w:ascii="Cambria" w:hAnsi="Cambria"/>
          <w:i/>
          <w:iCs/>
          <w:color w:val="002060"/>
          <w:sz w:val="28"/>
          <w:szCs w:val="28"/>
        </w:rPr>
        <w:t xml:space="preserve"> Energy</w:t>
      </w:r>
      <w:r>
        <w:rPr>
          <w:rFonts w:ascii="Cambria" w:hAnsi="Cambria"/>
          <w:i/>
          <w:iCs/>
          <w:color w:val="002060"/>
          <w:sz w:val="28"/>
          <w:szCs w:val="28"/>
        </w:rPr>
        <w:t xml:space="preserve"> </w:t>
      </w:r>
      <w:r w:rsidR="00D63CF5">
        <w:rPr>
          <w:rFonts w:ascii="Cambria" w:hAnsi="Cambria"/>
          <w:i/>
          <w:iCs/>
          <w:color w:val="002060"/>
          <w:sz w:val="28"/>
          <w:szCs w:val="28"/>
        </w:rPr>
        <w:t xml:space="preserve">Code </w:t>
      </w:r>
      <w:r>
        <w:rPr>
          <w:rFonts w:ascii="Cambria" w:hAnsi="Cambria"/>
          <w:i/>
          <w:iCs/>
          <w:color w:val="002060"/>
          <w:sz w:val="28"/>
          <w:szCs w:val="28"/>
        </w:rPr>
        <w:t>provisions.  Var</w:t>
      </w:r>
      <w:r w:rsidR="00506ECC">
        <w:rPr>
          <w:rFonts w:ascii="Cambria" w:hAnsi="Cambria"/>
          <w:i/>
          <w:iCs/>
          <w:color w:val="002060"/>
          <w:sz w:val="28"/>
          <w:szCs w:val="28"/>
        </w:rPr>
        <w:t xml:space="preserve">ious </w:t>
      </w:r>
      <w:r>
        <w:rPr>
          <w:rFonts w:ascii="Cambria" w:hAnsi="Cambria"/>
          <w:i/>
          <w:iCs/>
          <w:color w:val="002060"/>
          <w:sz w:val="28"/>
          <w:szCs w:val="28"/>
        </w:rPr>
        <w:t xml:space="preserve">exterior masonry </w:t>
      </w:r>
      <w:r w:rsidR="00506ECC">
        <w:rPr>
          <w:rFonts w:ascii="Cambria" w:hAnsi="Cambria"/>
          <w:i/>
          <w:iCs/>
          <w:color w:val="002060"/>
          <w:sz w:val="28"/>
          <w:szCs w:val="28"/>
        </w:rPr>
        <w:t>wall</w:t>
      </w:r>
      <w:r w:rsidR="0091101E" w:rsidRPr="00506ECC">
        <w:rPr>
          <w:rFonts w:ascii="Cambria" w:hAnsi="Cambria"/>
          <w:i/>
          <w:iCs/>
          <w:color w:val="002060"/>
          <w:sz w:val="28"/>
          <w:szCs w:val="28"/>
        </w:rPr>
        <w:t xml:space="preserve"> configurations </w:t>
      </w:r>
      <w:r w:rsidR="00366F32">
        <w:rPr>
          <w:rFonts w:ascii="Cambria" w:hAnsi="Cambria"/>
          <w:i/>
          <w:iCs/>
          <w:color w:val="002060"/>
          <w:sz w:val="28"/>
          <w:szCs w:val="28"/>
        </w:rPr>
        <w:t xml:space="preserve">that comply with the prescriptive provisions of the Energy Code </w:t>
      </w:r>
      <w:r w:rsidR="0091101E" w:rsidRPr="00506ECC">
        <w:rPr>
          <w:rFonts w:ascii="Cambria" w:hAnsi="Cambria"/>
          <w:i/>
          <w:iCs/>
          <w:color w:val="002060"/>
          <w:sz w:val="28"/>
          <w:szCs w:val="28"/>
        </w:rPr>
        <w:t xml:space="preserve">for </w:t>
      </w:r>
      <w:r w:rsidR="00E02306" w:rsidRPr="00506ECC">
        <w:rPr>
          <w:rFonts w:ascii="Cambria" w:hAnsi="Cambria"/>
          <w:i/>
          <w:iCs/>
          <w:color w:val="002060"/>
          <w:sz w:val="28"/>
          <w:szCs w:val="28"/>
        </w:rPr>
        <w:t xml:space="preserve">Climate Zone </w:t>
      </w:r>
      <w:r w:rsidR="004057EC" w:rsidRPr="00506ECC">
        <w:rPr>
          <w:rFonts w:ascii="Cambria" w:hAnsi="Cambria"/>
          <w:i/>
          <w:iCs/>
          <w:color w:val="002060"/>
          <w:sz w:val="28"/>
          <w:szCs w:val="28"/>
        </w:rPr>
        <w:t>8</w:t>
      </w:r>
      <w:r w:rsidR="00E02306" w:rsidRPr="00506ECC">
        <w:rPr>
          <w:rFonts w:ascii="Cambria" w:hAnsi="Cambria"/>
          <w:i/>
          <w:iCs/>
          <w:color w:val="002060"/>
          <w:sz w:val="28"/>
          <w:szCs w:val="28"/>
        </w:rPr>
        <w:t xml:space="preserve"> and Climate Zone 16</w:t>
      </w:r>
      <w:r>
        <w:rPr>
          <w:rFonts w:ascii="Cambria" w:hAnsi="Cambria"/>
          <w:i/>
          <w:iCs/>
          <w:color w:val="002060"/>
          <w:sz w:val="28"/>
          <w:szCs w:val="28"/>
        </w:rPr>
        <w:t xml:space="preserve"> will be presented.  </w:t>
      </w:r>
    </w:p>
    <w:p w14:paraId="29B57381" w14:textId="1FC1BC1B" w:rsidR="00001D44" w:rsidRDefault="002D1EF4">
      <w:pPr>
        <w:rPr>
          <w:rFonts w:ascii="Cambria" w:hAnsi="Cambria"/>
          <w:i/>
          <w:iCs/>
          <w:color w:val="002060"/>
          <w:sz w:val="28"/>
          <w:szCs w:val="28"/>
        </w:rPr>
      </w:pPr>
      <w:r>
        <w:rPr>
          <w:rFonts w:ascii="Cambria" w:hAnsi="Cambria"/>
          <w:i/>
          <w:iCs/>
          <w:color w:val="002060"/>
          <w:sz w:val="28"/>
          <w:szCs w:val="28"/>
        </w:rPr>
        <w:t>A</w:t>
      </w:r>
      <w:r w:rsidR="00E02306" w:rsidRPr="00506ECC">
        <w:rPr>
          <w:rFonts w:ascii="Cambria" w:hAnsi="Cambria"/>
          <w:i/>
          <w:iCs/>
          <w:color w:val="002060"/>
          <w:sz w:val="28"/>
          <w:szCs w:val="28"/>
        </w:rPr>
        <w:t xml:space="preserve"> 12-inch CMU wall. </w:t>
      </w:r>
      <w:r w:rsidR="00366F32">
        <w:rPr>
          <w:rFonts w:ascii="Cambria" w:hAnsi="Cambria"/>
          <w:i/>
          <w:iCs/>
          <w:color w:val="002060"/>
          <w:sz w:val="28"/>
          <w:szCs w:val="28"/>
        </w:rPr>
        <w:t>Wall assembly</w:t>
      </w:r>
      <w:r>
        <w:rPr>
          <w:rFonts w:ascii="Cambria" w:hAnsi="Cambria"/>
          <w:i/>
          <w:iCs/>
          <w:color w:val="002060"/>
          <w:sz w:val="28"/>
          <w:szCs w:val="28"/>
        </w:rPr>
        <w:t xml:space="preserve"> example is also presented</w:t>
      </w:r>
      <w:r w:rsidR="002737AD">
        <w:rPr>
          <w:rFonts w:ascii="Cambria" w:hAnsi="Cambria"/>
          <w:i/>
          <w:iCs/>
          <w:color w:val="002060"/>
          <w:sz w:val="28"/>
          <w:szCs w:val="28"/>
        </w:rPr>
        <w:t>.</w:t>
      </w:r>
      <w:r w:rsidR="00E70868">
        <w:rPr>
          <w:rFonts w:ascii="Cambria" w:hAnsi="Cambria"/>
          <w:i/>
          <w:iCs/>
          <w:color w:val="002060"/>
          <w:sz w:val="28"/>
          <w:szCs w:val="28"/>
        </w:rPr>
        <w:t xml:space="preserve"> </w:t>
      </w:r>
      <w:r w:rsidR="003817CC">
        <w:rPr>
          <w:rFonts w:ascii="Cambria" w:hAnsi="Cambria"/>
          <w:i/>
          <w:iCs/>
          <w:color w:val="002060"/>
          <w:sz w:val="28"/>
          <w:szCs w:val="28"/>
        </w:rPr>
        <w:t>It w</w:t>
      </w:r>
      <w:r w:rsidR="00D63CF5">
        <w:rPr>
          <w:rFonts w:ascii="Cambria" w:hAnsi="Cambria"/>
          <w:i/>
          <w:iCs/>
          <w:color w:val="002060"/>
          <w:sz w:val="28"/>
          <w:szCs w:val="28"/>
        </w:rPr>
        <w:t>as assumed that these walls are part of</w:t>
      </w:r>
      <w:r w:rsidR="00E70868">
        <w:rPr>
          <w:rFonts w:ascii="Cambria" w:hAnsi="Cambria"/>
          <w:i/>
          <w:iCs/>
          <w:color w:val="002060"/>
          <w:sz w:val="28"/>
          <w:szCs w:val="28"/>
        </w:rPr>
        <w:t xml:space="preserve"> a small retail space. </w:t>
      </w:r>
    </w:p>
    <w:p w14:paraId="1CBE1EDD" w14:textId="6C36C130" w:rsidR="00E70868" w:rsidRPr="00E70868" w:rsidRDefault="00E70868">
      <w:pPr>
        <w:rPr>
          <w:rFonts w:ascii="Cambria" w:hAnsi="Cambria"/>
          <w:b/>
          <w:i/>
          <w:iCs/>
          <w:color w:val="002060"/>
          <w:sz w:val="28"/>
          <w:szCs w:val="28"/>
        </w:rPr>
      </w:pPr>
    </w:p>
    <w:p w14:paraId="4331780D" w14:textId="51B7ACB5" w:rsidR="00E70868" w:rsidRPr="00E70868" w:rsidRDefault="00E70868" w:rsidP="00EA2869">
      <w:pPr>
        <w:rPr>
          <w:rFonts w:ascii="Cambria" w:hAnsi="Cambria"/>
          <w:b/>
          <w:i/>
          <w:sz w:val="28"/>
          <w:szCs w:val="28"/>
        </w:rPr>
      </w:pPr>
      <w:r w:rsidRPr="00E70868">
        <w:rPr>
          <w:rFonts w:ascii="Cambria" w:hAnsi="Cambria"/>
          <w:b/>
          <w:i/>
          <w:sz w:val="28"/>
          <w:szCs w:val="28"/>
        </w:rPr>
        <w:t>General Code Provisions</w:t>
      </w:r>
    </w:p>
    <w:p w14:paraId="6BF3E2B8" w14:textId="1D897854" w:rsidR="000B1F36" w:rsidRPr="00632254" w:rsidRDefault="00E70868" w:rsidP="00EA2869">
      <w:pPr>
        <w:rPr>
          <w:rFonts w:ascii="Cambria" w:hAnsi="Cambria"/>
          <w:i/>
          <w:iCs/>
          <w:sz w:val="24"/>
          <w:szCs w:val="24"/>
        </w:rPr>
      </w:pPr>
      <w:r>
        <w:rPr>
          <w:rFonts w:ascii="Cambria" w:hAnsi="Cambria"/>
          <w:sz w:val="24"/>
          <w:szCs w:val="24"/>
        </w:rPr>
        <w:t>T</w:t>
      </w:r>
      <w:r w:rsidR="00813161">
        <w:rPr>
          <w:rFonts w:ascii="Cambria" w:hAnsi="Cambria"/>
          <w:sz w:val="24"/>
          <w:szCs w:val="24"/>
        </w:rPr>
        <w:t xml:space="preserve">he 2019 California </w:t>
      </w:r>
      <w:r w:rsidR="00161BD4">
        <w:rPr>
          <w:rFonts w:ascii="Cambria" w:hAnsi="Cambria"/>
          <w:sz w:val="24"/>
          <w:szCs w:val="24"/>
        </w:rPr>
        <w:t>Energy</w:t>
      </w:r>
      <w:r w:rsidR="00813161">
        <w:rPr>
          <w:rFonts w:ascii="Cambria" w:hAnsi="Cambria"/>
          <w:sz w:val="24"/>
          <w:szCs w:val="24"/>
        </w:rPr>
        <w:t xml:space="preserve"> Code</w:t>
      </w:r>
      <w:r w:rsidR="00161BD4">
        <w:rPr>
          <w:rFonts w:ascii="Cambria" w:hAnsi="Cambria"/>
          <w:sz w:val="24"/>
          <w:szCs w:val="24"/>
        </w:rPr>
        <w:t>: Title 24 Part 6</w:t>
      </w:r>
      <w:r w:rsidR="00813161">
        <w:rPr>
          <w:rFonts w:ascii="Cambria" w:hAnsi="Cambria"/>
          <w:sz w:val="24"/>
          <w:szCs w:val="24"/>
        </w:rPr>
        <w:t xml:space="preserve"> </w:t>
      </w:r>
      <w:r w:rsidR="00366F32">
        <w:rPr>
          <w:rFonts w:ascii="Cambria" w:hAnsi="Cambria"/>
          <w:sz w:val="24"/>
          <w:szCs w:val="24"/>
        </w:rPr>
        <w:t>is the</w:t>
      </w:r>
      <w:r w:rsidR="009D7509">
        <w:rPr>
          <w:rFonts w:ascii="Cambria" w:hAnsi="Cambria"/>
          <w:sz w:val="24"/>
          <w:szCs w:val="24"/>
        </w:rPr>
        <w:t xml:space="preserve"> </w:t>
      </w:r>
      <w:r w:rsidR="00CD0BEC">
        <w:rPr>
          <w:rFonts w:ascii="Cambria" w:hAnsi="Cambria"/>
          <w:sz w:val="24"/>
          <w:szCs w:val="24"/>
        </w:rPr>
        <w:t>code</w:t>
      </w:r>
      <w:r w:rsidR="00BA0CA8">
        <w:rPr>
          <w:rFonts w:ascii="Cambria" w:hAnsi="Cambria"/>
          <w:sz w:val="24"/>
          <w:szCs w:val="24"/>
        </w:rPr>
        <w:t xml:space="preserve"> employed</w:t>
      </w:r>
      <w:r w:rsidR="00871EBC">
        <w:rPr>
          <w:rFonts w:ascii="Cambria" w:hAnsi="Cambria"/>
          <w:sz w:val="24"/>
          <w:szCs w:val="24"/>
        </w:rPr>
        <w:t xml:space="preserve"> by </w:t>
      </w:r>
      <w:r w:rsidR="00F62FC0">
        <w:rPr>
          <w:rFonts w:ascii="Cambria" w:hAnsi="Cambria"/>
          <w:sz w:val="24"/>
          <w:szCs w:val="24"/>
        </w:rPr>
        <w:t>the California Building Standards Commission</w:t>
      </w:r>
      <w:r w:rsidR="00CD0BEC">
        <w:rPr>
          <w:rFonts w:ascii="Cambria" w:hAnsi="Cambria"/>
          <w:sz w:val="24"/>
          <w:szCs w:val="24"/>
        </w:rPr>
        <w:t xml:space="preserve">. </w:t>
      </w:r>
      <w:r w:rsidR="00F51DC8">
        <w:rPr>
          <w:rFonts w:ascii="Cambria" w:hAnsi="Cambria"/>
          <w:sz w:val="24"/>
          <w:szCs w:val="24"/>
        </w:rPr>
        <w:t xml:space="preserve">There are two basic </w:t>
      </w:r>
      <w:r w:rsidR="00BE3BF1">
        <w:rPr>
          <w:rFonts w:ascii="Cambria" w:hAnsi="Cambria"/>
          <w:sz w:val="24"/>
          <w:szCs w:val="24"/>
        </w:rPr>
        <w:t xml:space="preserve">compliance </w:t>
      </w:r>
      <w:r w:rsidR="00F51DC8">
        <w:rPr>
          <w:rFonts w:ascii="Cambria" w:hAnsi="Cambria"/>
          <w:sz w:val="24"/>
          <w:szCs w:val="24"/>
        </w:rPr>
        <w:t>approach</w:t>
      </w:r>
      <w:r w:rsidR="00E50744">
        <w:rPr>
          <w:rFonts w:ascii="Cambria" w:hAnsi="Cambria"/>
          <w:sz w:val="24"/>
          <w:szCs w:val="24"/>
        </w:rPr>
        <w:t>ed in the 2019 California Energy Code</w:t>
      </w:r>
      <w:r w:rsidR="00366F32">
        <w:rPr>
          <w:rFonts w:ascii="Cambria" w:hAnsi="Cambria"/>
          <w:sz w:val="24"/>
          <w:szCs w:val="24"/>
        </w:rPr>
        <w:t>;</w:t>
      </w:r>
      <w:r w:rsidR="00BE3BF1">
        <w:rPr>
          <w:rFonts w:ascii="Cambria" w:hAnsi="Cambria"/>
          <w:sz w:val="24"/>
          <w:szCs w:val="24"/>
        </w:rPr>
        <w:t xml:space="preserve"> the Performance Method and the Prescriptive Method. The following examples follow</w:t>
      </w:r>
      <w:r w:rsidR="00E50744">
        <w:rPr>
          <w:rFonts w:ascii="Cambria" w:hAnsi="Cambria"/>
          <w:sz w:val="24"/>
          <w:szCs w:val="24"/>
        </w:rPr>
        <w:t xml:space="preserve"> the</w:t>
      </w:r>
      <w:r w:rsidR="00BE3BF1">
        <w:rPr>
          <w:rFonts w:ascii="Cambria" w:hAnsi="Cambria"/>
          <w:sz w:val="24"/>
          <w:szCs w:val="24"/>
        </w:rPr>
        <w:t xml:space="preserve"> Prescriptive Method</w:t>
      </w:r>
      <w:r w:rsidR="00075C47">
        <w:rPr>
          <w:rFonts w:ascii="Cambria" w:hAnsi="Cambria"/>
          <w:sz w:val="24"/>
          <w:szCs w:val="24"/>
        </w:rPr>
        <w:t xml:space="preserve"> from </w:t>
      </w:r>
      <w:r w:rsidR="00B7591E">
        <w:rPr>
          <w:rFonts w:ascii="Cambria" w:hAnsi="Cambria"/>
          <w:sz w:val="24"/>
          <w:szCs w:val="24"/>
        </w:rPr>
        <w:t>S</w:t>
      </w:r>
      <w:r w:rsidR="00B96B9C">
        <w:rPr>
          <w:rFonts w:ascii="Cambria" w:hAnsi="Cambria"/>
          <w:sz w:val="24"/>
          <w:szCs w:val="24"/>
        </w:rPr>
        <w:t>ubchapter 5</w:t>
      </w:r>
      <w:r w:rsidR="00960793">
        <w:rPr>
          <w:rFonts w:ascii="Cambria" w:hAnsi="Cambria"/>
          <w:sz w:val="24"/>
          <w:szCs w:val="24"/>
        </w:rPr>
        <w:t>: Section</w:t>
      </w:r>
      <w:r w:rsidR="0099687B">
        <w:rPr>
          <w:rFonts w:ascii="Cambria" w:hAnsi="Cambria"/>
          <w:sz w:val="24"/>
          <w:szCs w:val="24"/>
        </w:rPr>
        <w:t>s</w:t>
      </w:r>
      <w:r w:rsidR="00960793">
        <w:rPr>
          <w:rFonts w:ascii="Cambria" w:hAnsi="Cambria"/>
          <w:sz w:val="24"/>
          <w:szCs w:val="24"/>
        </w:rPr>
        <w:t xml:space="preserve"> 140.3 – 140.9</w:t>
      </w:r>
      <w:r w:rsidR="00B96B9C">
        <w:rPr>
          <w:rFonts w:ascii="Cambria" w:hAnsi="Cambria"/>
          <w:sz w:val="24"/>
          <w:szCs w:val="24"/>
        </w:rPr>
        <w:t xml:space="preserve"> </w:t>
      </w:r>
      <w:r w:rsidR="002371EE">
        <w:rPr>
          <w:rFonts w:ascii="Cambria" w:hAnsi="Cambria"/>
          <w:sz w:val="24"/>
          <w:szCs w:val="24"/>
        </w:rPr>
        <w:t>of the 2019 California Energy Code</w:t>
      </w:r>
      <w:r w:rsidR="00075C47">
        <w:rPr>
          <w:rFonts w:ascii="Cambria" w:hAnsi="Cambria"/>
          <w:sz w:val="24"/>
          <w:szCs w:val="24"/>
        </w:rPr>
        <w:t>.</w:t>
      </w:r>
      <w:r w:rsidR="002371EE">
        <w:rPr>
          <w:rFonts w:ascii="Cambria" w:hAnsi="Cambria"/>
          <w:sz w:val="24"/>
          <w:szCs w:val="24"/>
        </w:rPr>
        <w:t xml:space="preserve"> </w:t>
      </w:r>
      <w:r w:rsidR="00BC2775">
        <w:rPr>
          <w:rFonts w:ascii="Cambria" w:hAnsi="Cambria"/>
          <w:sz w:val="24"/>
          <w:szCs w:val="24"/>
        </w:rPr>
        <w:br/>
      </w:r>
      <w:r w:rsidR="009D35AA">
        <w:rPr>
          <w:rFonts w:ascii="Cambria" w:hAnsi="Cambria"/>
          <w:i/>
          <w:iCs/>
          <w:sz w:val="24"/>
          <w:szCs w:val="24"/>
        </w:rPr>
        <w:br/>
      </w:r>
      <w:r w:rsidR="00CD2FA8" w:rsidRPr="00632459">
        <w:rPr>
          <w:rFonts w:ascii="Cambria" w:hAnsi="Cambria"/>
          <w:sz w:val="24"/>
          <w:szCs w:val="24"/>
        </w:rPr>
        <w:t xml:space="preserve">Below is an </w:t>
      </w:r>
      <w:r w:rsidR="0099687B" w:rsidRPr="00632459">
        <w:rPr>
          <w:rFonts w:ascii="Cambria" w:hAnsi="Cambria"/>
          <w:sz w:val="24"/>
          <w:szCs w:val="24"/>
        </w:rPr>
        <w:t xml:space="preserve">excerpt from </w:t>
      </w:r>
      <w:r w:rsidR="00632254" w:rsidRPr="00632459">
        <w:rPr>
          <w:rFonts w:ascii="Cambria" w:hAnsi="Cambria"/>
          <w:sz w:val="24"/>
          <w:szCs w:val="24"/>
        </w:rPr>
        <w:t xml:space="preserve">Section 140.3 Prescriptive Requirements for Building Envelopes </w:t>
      </w:r>
      <w:r w:rsidR="00075C47" w:rsidRPr="00632459">
        <w:rPr>
          <w:rFonts w:ascii="Cambria" w:hAnsi="Cambria"/>
          <w:sz w:val="24"/>
          <w:szCs w:val="24"/>
        </w:rPr>
        <w:t xml:space="preserve">outlining the Prescriptive requirements for </w:t>
      </w:r>
      <w:r w:rsidR="004A4EE8" w:rsidRPr="00632459">
        <w:rPr>
          <w:rFonts w:ascii="Cambria" w:hAnsi="Cambria"/>
          <w:sz w:val="24"/>
          <w:szCs w:val="24"/>
        </w:rPr>
        <w:t>Exterior Walls.</w:t>
      </w:r>
    </w:p>
    <w:p w14:paraId="1B6EBA0B" w14:textId="6D9BE13F" w:rsidR="000B1F36" w:rsidRDefault="004A4EE8" w:rsidP="004A4EE8">
      <w:pPr>
        <w:ind w:left="720"/>
        <w:rPr>
          <w:rFonts w:ascii="Cambria" w:hAnsi="Cambria"/>
          <w:sz w:val="24"/>
          <w:szCs w:val="24"/>
        </w:rPr>
      </w:pPr>
      <w:r>
        <w:rPr>
          <w:rFonts w:ascii="Cambria" w:hAnsi="Cambria"/>
          <w:b/>
          <w:bCs/>
          <w:sz w:val="24"/>
          <w:szCs w:val="24"/>
        </w:rPr>
        <w:t>“</w:t>
      </w:r>
      <w:r w:rsidR="000B1F36" w:rsidRPr="000B1F36">
        <w:rPr>
          <w:rFonts w:ascii="Cambria" w:hAnsi="Cambria"/>
          <w:b/>
          <w:bCs/>
          <w:sz w:val="24"/>
          <w:szCs w:val="24"/>
        </w:rPr>
        <w:t>Exterior walls.</w:t>
      </w:r>
      <w:r w:rsidR="000B1F36" w:rsidRPr="000B1F36">
        <w:rPr>
          <w:rFonts w:ascii="Cambria" w:hAnsi="Cambria"/>
          <w:sz w:val="24"/>
          <w:szCs w:val="24"/>
        </w:rPr>
        <w:t xml:space="preserve"> Exterior walls shall have an overall assembly U-factor no greater than the applicable value in Table 140.3-B, C or D.</w:t>
      </w:r>
      <w:r w:rsidRPr="00B170AB">
        <w:rPr>
          <w:rFonts w:ascii="Cambria" w:hAnsi="Cambria"/>
          <w:b/>
          <w:bCs/>
          <w:sz w:val="24"/>
          <w:szCs w:val="24"/>
        </w:rPr>
        <w:t>”</w:t>
      </w:r>
    </w:p>
    <w:p w14:paraId="101D2D6B" w14:textId="78D14FBE" w:rsidR="008546F2" w:rsidRPr="009C4408" w:rsidRDefault="008546F2" w:rsidP="00EA2869">
      <w:pPr>
        <w:rPr>
          <w:rFonts w:ascii="Cambria" w:hAnsi="Cambria"/>
          <w:sz w:val="24"/>
          <w:szCs w:val="24"/>
        </w:rPr>
      </w:pPr>
      <w:r w:rsidRPr="009C4408">
        <w:rPr>
          <w:rFonts w:ascii="Cambria" w:hAnsi="Cambria"/>
          <w:sz w:val="24"/>
          <w:szCs w:val="24"/>
        </w:rPr>
        <w:t xml:space="preserve">Table </w:t>
      </w:r>
      <w:r w:rsidR="00247765" w:rsidRPr="009C4408">
        <w:rPr>
          <w:rFonts w:ascii="Cambria" w:hAnsi="Cambria"/>
          <w:sz w:val="24"/>
          <w:szCs w:val="24"/>
        </w:rPr>
        <w:t>14</w:t>
      </w:r>
      <w:r w:rsidR="00151A26" w:rsidRPr="009C4408">
        <w:rPr>
          <w:rFonts w:ascii="Cambria" w:hAnsi="Cambria"/>
          <w:sz w:val="24"/>
          <w:szCs w:val="24"/>
        </w:rPr>
        <w:t xml:space="preserve">0.3-B represents the </w:t>
      </w:r>
      <w:r w:rsidR="002A16F8" w:rsidRPr="009C4408">
        <w:rPr>
          <w:rFonts w:ascii="Cambria" w:hAnsi="Cambria"/>
          <w:sz w:val="24"/>
          <w:szCs w:val="24"/>
        </w:rPr>
        <w:t>Prescriptive</w:t>
      </w:r>
      <w:r w:rsidR="00151A26" w:rsidRPr="009C4408">
        <w:rPr>
          <w:rFonts w:ascii="Cambria" w:hAnsi="Cambria"/>
          <w:sz w:val="24"/>
          <w:szCs w:val="24"/>
        </w:rPr>
        <w:t xml:space="preserve"> Envelope Criteria for Nonresidential Buildings (including </w:t>
      </w:r>
      <w:r w:rsidR="002A16F8" w:rsidRPr="009C4408">
        <w:rPr>
          <w:rFonts w:ascii="Cambria" w:hAnsi="Cambria"/>
          <w:sz w:val="24"/>
          <w:szCs w:val="24"/>
        </w:rPr>
        <w:t>relocatable</w:t>
      </w:r>
      <w:r w:rsidR="00151A26" w:rsidRPr="009C4408">
        <w:rPr>
          <w:rFonts w:ascii="Cambria" w:hAnsi="Cambria"/>
          <w:sz w:val="24"/>
          <w:szCs w:val="24"/>
        </w:rPr>
        <w:t xml:space="preserve"> </w:t>
      </w:r>
      <w:r w:rsidR="00CB1860" w:rsidRPr="009C4408">
        <w:rPr>
          <w:rFonts w:ascii="Cambria" w:hAnsi="Cambria"/>
          <w:sz w:val="24"/>
          <w:szCs w:val="24"/>
        </w:rPr>
        <w:t>public-school</w:t>
      </w:r>
      <w:r w:rsidR="00151A26" w:rsidRPr="009C4408">
        <w:rPr>
          <w:rFonts w:ascii="Cambria" w:hAnsi="Cambria"/>
          <w:sz w:val="24"/>
          <w:szCs w:val="24"/>
        </w:rPr>
        <w:t xml:space="preserve"> buildings </w:t>
      </w:r>
      <w:r w:rsidR="002A16F8" w:rsidRPr="009C4408">
        <w:rPr>
          <w:rFonts w:ascii="Cambria" w:hAnsi="Cambria"/>
          <w:sz w:val="24"/>
          <w:szCs w:val="24"/>
        </w:rPr>
        <w:t>where manufacturer certifies use only in specific climate zones; not including high-rise residential buildings and guestrooms of hotel/motel buildings)</w:t>
      </w:r>
      <w:r w:rsidR="00CB1860" w:rsidRPr="009C4408">
        <w:rPr>
          <w:rFonts w:ascii="Cambria" w:hAnsi="Cambria"/>
          <w:sz w:val="24"/>
          <w:szCs w:val="24"/>
        </w:rPr>
        <w:t xml:space="preserve">. Table 140.3-C represents </w:t>
      </w:r>
      <w:r w:rsidR="0039260E" w:rsidRPr="009C4408">
        <w:rPr>
          <w:rFonts w:ascii="Cambria" w:hAnsi="Cambria"/>
          <w:sz w:val="24"/>
          <w:szCs w:val="24"/>
        </w:rPr>
        <w:t xml:space="preserve">Prescriptive Envelope Criteria for High-Rise Residential Buildings and Guestrooms of Hotel/Motel Buildings. Table 140.3-D represents Prescriptive Envelope Criteria for Relocatable </w:t>
      </w:r>
      <w:r w:rsidR="00BC0A51" w:rsidRPr="009C4408">
        <w:rPr>
          <w:rFonts w:ascii="Cambria" w:hAnsi="Cambria"/>
          <w:sz w:val="24"/>
          <w:szCs w:val="24"/>
        </w:rPr>
        <w:t>Public-School</w:t>
      </w:r>
      <w:r w:rsidR="0039260E" w:rsidRPr="009C4408">
        <w:rPr>
          <w:rFonts w:ascii="Cambria" w:hAnsi="Cambria"/>
          <w:sz w:val="24"/>
          <w:szCs w:val="24"/>
        </w:rPr>
        <w:t xml:space="preserve"> Buildings for use in a</w:t>
      </w:r>
      <w:r w:rsidR="00BC0A51" w:rsidRPr="009C4408">
        <w:rPr>
          <w:rFonts w:ascii="Cambria" w:hAnsi="Cambria"/>
          <w:sz w:val="24"/>
          <w:szCs w:val="24"/>
        </w:rPr>
        <w:t xml:space="preserve">ll Climate Zones. The following example will utilize Table 140.3-B in the </w:t>
      </w:r>
      <w:r w:rsidR="00BF7438" w:rsidRPr="009C4408">
        <w:rPr>
          <w:rFonts w:ascii="Cambria" w:hAnsi="Cambria"/>
          <w:sz w:val="24"/>
          <w:szCs w:val="24"/>
        </w:rPr>
        <w:t xml:space="preserve">example </w:t>
      </w:r>
      <w:r w:rsidR="00BC0A51" w:rsidRPr="009C4408">
        <w:rPr>
          <w:rFonts w:ascii="Cambria" w:hAnsi="Cambria"/>
          <w:sz w:val="24"/>
          <w:szCs w:val="24"/>
        </w:rPr>
        <w:t>design.</w:t>
      </w:r>
    </w:p>
    <w:p w14:paraId="669ADD0A" w14:textId="1A8BFC31" w:rsidR="004D492D" w:rsidRPr="009C4408" w:rsidRDefault="004D492D" w:rsidP="00EA2869">
      <w:pPr>
        <w:rPr>
          <w:rFonts w:ascii="Cambria" w:hAnsi="Cambria"/>
          <w:sz w:val="24"/>
          <w:szCs w:val="24"/>
        </w:rPr>
      </w:pPr>
      <w:r w:rsidRPr="009C4408">
        <w:rPr>
          <w:rFonts w:ascii="Cambria" w:hAnsi="Cambria"/>
          <w:sz w:val="24"/>
          <w:szCs w:val="24"/>
        </w:rPr>
        <w:t>Below is an excerpt from Section 140.3 Prescriptive Requirements for Building Envelopes outlining the Prescriptive requirements for Fenestration (doors and windows).</w:t>
      </w:r>
    </w:p>
    <w:p w14:paraId="71008DDD" w14:textId="2829BF4E" w:rsidR="000B1F36" w:rsidRDefault="004D492D" w:rsidP="004D492D">
      <w:pPr>
        <w:ind w:left="720"/>
        <w:rPr>
          <w:rFonts w:ascii="Cambria" w:hAnsi="Cambria"/>
          <w:sz w:val="24"/>
          <w:szCs w:val="24"/>
        </w:rPr>
      </w:pPr>
      <w:r>
        <w:rPr>
          <w:rFonts w:ascii="Cambria" w:hAnsi="Cambria"/>
          <w:b/>
          <w:bCs/>
          <w:sz w:val="24"/>
          <w:szCs w:val="24"/>
        </w:rPr>
        <w:t>“</w:t>
      </w:r>
      <w:r w:rsidR="000B1F36" w:rsidRPr="000B1F36">
        <w:rPr>
          <w:rFonts w:ascii="Cambria" w:hAnsi="Cambria"/>
          <w:b/>
          <w:bCs/>
          <w:sz w:val="24"/>
          <w:szCs w:val="24"/>
        </w:rPr>
        <w:t>Exterior doors.</w:t>
      </w:r>
      <w:r w:rsidR="000B1F36" w:rsidRPr="000B1F36">
        <w:rPr>
          <w:rFonts w:ascii="Cambria" w:hAnsi="Cambria"/>
          <w:sz w:val="24"/>
          <w:szCs w:val="24"/>
        </w:rPr>
        <w:t xml:space="preserve"> All exterior doors that separate conditioned space from unconditioned space or from ambient air shall have a U-factor not greater than the applicable value in Table 140.3-B, C or D. Doors that are more than one-half glass in area are considered glazed doors.</w:t>
      </w:r>
      <w:r w:rsidRPr="00B170AB">
        <w:rPr>
          <w:rFonts w:ascii="Cambria" w:hAnsi="Cambria"/>
          <w:b/>
          <w:bCs/>
          <w:sz w:val="24"/>
          <w:szCs w:val="24"/>
        </w:rPr>
        <w:t>”</w:t>
      </w:r>
    </w:p>
    <w:p w14:paraId="528FF0F8" w14:textId="4AB77294" w:rsidR="000B1F36" w:rsidRDefault="004D492D" w:rsidP="004D492D">
      <w:pPr>
        <w:ind w:firstLine="720"/>
        <w:rPr>
          <w:rFonts w:ascii="Cambria" w:hAnsi="Cambria"/>
          <w:sz w:val="24"/>
          <w:szCs w:val="24"/>
        </w:rPr>
      </w:pPr>
      <w:r>
        <w:rPr>
          <w:rFonts w:ascii="Cambria" w:hAnsi="Cambria"/>
          <w:b/>
          <w:bCs/>
          <w:sz w:val="24"/>
          <w:szCs w:val="24"/>
        </w:rPr>
        <w:lastRenderedPageBreak/>
        <w:t>“</w:t>
      </w:r>
      <w:r w:rsidR="000B1F36" w:rsidRPr="000B1F36">
        <w:rPr>
          <w:rFonts w:ascii="Cambria" w:hAnsi="Cambria"/>
          <w:b/>
          <w:bCs/>
          <w:sz w:val="24"/>
          <w:szCs w:val="24"/>
        </w:rPr>
        <w:t>Exterior Windows.</w:t>
      </w:r>
      <w:r w:rsidR="000B1F36" w:rsidRPr="000B1F36">
        <w:rPr>
          <w:rFonts w:ascii="Cambria" w:hAnsi="Cambria"/>
          <w:sz w:val="24"/>
          <w:szCs w:val="24"/>
        </w:rPr>
        <w:t xml:space="preserve"> Vertical windows in exterior walls shall: </w:t>
      </w:r>
    </w:p>
    <w:p w14:paraId="0F1853FA" w14:textId="77777777" w:rsidR="000B1F36" w:rsidRDefault="000B1F36" w:rsidP="004D492D">
      <w:pPr>
        <w:ind w:left="1440"/>
        <w:rPr>
          <w:rFonts w:ascii="Cambria" w:hAnsi="Cambria"/>
          <w:sz w:val="24"/>
          <w:szCs w:val="24"/>
        </w:rPr>
      </w:pPr>
      <w:r w:rsidRPr="000B1F36">
        <w:rPr>
          <w:rFonts w:ascii="Cambria" w:hAnsi="Cambria"/>
          <w:sz w:val="24"/>
          <w:szCs w:val="24"/>
        </w:rPr>
        <w:t xml:space="preserve">A. Percent window area shall be limited in accordance with the applicable requirements of i and ii below: </w:t>
      </w:r>
    </w:p>
    <w:p w14:paraId="292776B7" w14:textId="6EFEB20B" w:rsidR="000B1F36" w:rsidRDefault="000B1F36" w:rsidP="004D492D">
      <w:pPr>
        <w:ind w:left="2160"/>
        <w:rPr>
          <w:rFonts w:ascii="Cambria" w:hAnsi="Cambria"/>
          <w:sz w:val="24"/>
          <w:szCs w:val="24"/>
        </w:rPr>
      </w:pPr>
      <w:r w:rsidRPr="000B1F36">
        <w:rPr>
          <w:rFonts w:ascii="Cambria" w:hAnsi="Cambria"/>
          <w:sz w:val="24"/>
          <w:szCs w:val="24"/>
        </w:rPr>
        <w:t xml:space="preserve">i. a west-facing area no greater than 40 percent of the gross west-facing exterior wall area, or 6 feet times the west-facing display perimeter, whichever is greater. </w:t>
      </w:r>
    </w:p>
    <w:p w14:paraId="2771CD05" w14:textId="3C015572" w:rsidR="000B1F36" w:rsidRDefault="000B1F36" w:rsidP="004D492D">
      <w:pPr>
        <w:ind w:left="2160"/>
        <w:rPr>
          <w:rFonts w:ascii="Cambria" w:hAnsi="Cambria"/>
          <w:sz w:val="24"/>
          <w:szCs w:val="24"/>
        </w:rPr>
      </w:pPr>
      <w:r w:rsidRPr="000B1F36">
        <w:rPr>
          <w:rFonts w:ascii="Cambria" w:hAnsi="Cambria"/>
          <w:sz w:val="24"/>
          <w:szCs w:val="24"/>
        </w:rPr>
        <w:t>ii. a total area no greater than 40 percent of the gross exterior wall area, or 6 feet times the display perimeter, whichever is greater; and</w:t>
      </w:r>
    </w:p>
    <w:p w14:paraId="1A37BD39" w14:textId="22334181" w:rsidR="000B1F36" w:rsidRDefault="000B1F36" w:rsidP="004D492D">
      <w:pPr>
        <w:ind w:left="1440"/>
        <w:rPr>
          <w:rFonts w:ascii="Cambria" w:hAnsi="Cambria"/>
          <w:sz w:val="24"/>
          <w:szCs w:val="24"/>
        </w:rPr>
      </w:pPr>
      <w:r w:rsidRPr="000B1F36">
        <w:rPr>
          <w:rFonts w:ascii="Cambria" w:hAnsi="Cambria"/>
          <w:sz w:val="24"/>
          <w:szCs w:val="24"/>
        </w:rPr>
        <w:t>B. Have an area-weighted average U-factor no greater than the applicable value in Table 140.3-B, C or D.</w:t>
      </w:r>
    </w:p>
    <w:p w14:paraId="2364B946" w14:textId="092D0D43" w:rsidR="000B1F36" w:rsidRDefault="000B1F36" w:rsidP="004D492D">
      <w:pPr>
        <w:ind w:left="1440"/>
        <w:rPr>
          <w:rFonts w:ascii="Cambria" w:hAnsi="Cambria"/>
          <w:sz w:val="24"/>
          <w:szCs w:val="24"/>
        </w:rPr>
      </w:pPr>
      <w:r w:rsidRPr="000B1F36">
        <w:rPr>
          <w:rFonts w:ascii="Cambria" w:hAnsi="Cambria"/>
          <w:sz w:val="24"/>
          <w:szCs w:val="24"/>
        </w:rPr>
        <w:t>C. Have an area-weighted average relative solar heat gain coefficient, RSHGC, excluding the effects of interior shading, no greater than the applicable value in Table 140.3-B, C or D.</w:t>
      </w:r>
    </w:p>
    <w:p w14:paraId="20626642" w14:textId="3422BD0B" w:rsidR="000B1F36" w:rsidRDefault="000B1F36" w:rsidP="004D492D">
      <w:pPr>
        <w:ind w:left="1440"/>
        <w:rPr>
          <w:rFonts w:ascii="Cambria" w:hAnsi="Cambria"/>
          <w:sz w:val="24"/>
          <w:szCs w:val="24"/>
        </w:rPr>
      </w:pPr>
      <w:r w:rsidRPr="000B1F36">
        <w:rPr>
          <w:rFonts w:ascii="Cambria" w:hAnsi="Cambria"/>
          <w:sz w:val="24"/>
          <w:szCs w:val="24"/>
        </w:rPr>
        <w:t>D. Have an area-weighted average visible transmittance (VT), no less than the applicable value in Tables 140.33-B and C, or Equation 140.3-B, as applicable.</w:t>
      </w:r>
    </w:p>
    <w:p w14:paraId="33BB0D6A" w14:textId="0F087A2A" w:rsidR="000B1F36" w:rsidRDefault="000B1F36" w:rsidP="004D492D">
      <w:pPr>
        <w:ind w:left="1440" w:firstLine="720"/>
        <w:rPr>
          <w:rFonts w:ascii="Cambria" w:hAnsi="Cambria"/>
          <w:sz w:val="24"/>
          <w:szCs w:val="24"/>
        </w:rPr>
      </w:pPr>
      <w:r>
        <w:rPr>
          <w:noProof/>
        </w:rPr>
        <w:drawing>
          <wp:inline distT="0" distB="0" distL="0" distR="0" wp14:anchorId="5433FF2B" wp14:editId="1E09E8F3">
            <wp:extent cx="3009900" cy="30410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3500" cy="3044647"/>
                    </a:xfrm>
                    <a:prstGeom prst="rect">
                      <a:avLst/>
                    </a:prstGeom>
                  </pic:spPr>
                </pic:pic>
              </a:graphicData>
            </a:graphic>
          </wp:inline>
        </w:drawing>
      </w:r>
    </w:p>
    <w:p w14:paraId="241452FD" w14:textId="351C79C2" w:rsidR="006E5C4C" w:rsidRPr="003817CC" w:rsidRDefault="000B1F36" w:rsidP="003817CC">
      <w:pPr>
        <w:ind w:left="1440" w:firstLine="720"/>
        <w:rPr>
          <w:rFonts w:ascii="Cambria" w:hAnsi="Cambria"/>
          <w:b/>
          <w:bCs/>
          <w:sz w:val="24"/>
          <w:szCs w:val="24"/>
        </w:rPr>
      </w:pPr>
      <w:r w:rsidRPr="00B170AB">
        <w:rPr>
          <w:b/>
          <w:bCs/>
          <w:noProof/>
        </w:rPr>
        <w:lastRenderedPageBreak/>
        <w:drawing>
          <wp:inline distT="0" distB="0" distL="0" distR="0" wp14:anchorId="45D0EC8B" wp14:editId="65513E56">
            <wp:extent cx="3205991"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3451" cy="1867490"/>
                    </a:xfrm>
                    <a:prstGeom prst="rect">
                      <a:avLst/>
                    </a:prstGeom>
                  </pic:spPr>
                </pic:pic>
              </a:graphicData>
            </a:graphic>
          </wp:inline>
        </w:drawing>
      </w:r>
      <w:r w:rsidR="006E5C4C" w:rsidRPr="00B170AB">
        <w:rPr>
          <w:rFonts w:ascii="Cambria" w:hAnsi="Cambria"/>
          <w:b/>
          <w:bCs/>
          <w:sz w:val="24"/>
          <w:szCs w:val="24"/>
        </w:rPr>
        <w:t>”</w:t>
      </w:r>
    </w:p>
    <w:p w14:paraId="5A69B0AF" w14:textId="080D57E0" w:rsidR="006E5C4C" w:rsidRPr="009C4408" w:rsidRDefault="006E5C4C" w:rsidP="00EA2869">
      <w:pPr>
        <w:rPr>
          <w:rFonts w:ascii="Cambria" w:hAnsi="Cambria"/>
          <w:sz w:val="24"/>
          <w:szCs w:val="24"/>
        </w:rPr>
      </w:pPr>
      <w:r w:rsidRPr="009C4408">
        <w:rPr>
          <w:rFonts w:ascii="Cambria" w:hAnsi="Cambria"/>
          <w:sz w:val="24"/>
          <w:szCs w:val="24"/>
        </w:rPr>
        <w:t xml:space="preserve">Below is an excerpt from Section 140.3 Prescriptive Requirements for Building Envelopes </w:t>
      </w:r>
      <w:r w:rsidR="003817CC">
        <w:rPr>
          <w:rFonts w:ascii="Cambria" w:hAnsi="Cambria"/>
          <w:sz w:val="24"/>
          <w:szCs w:val="24"/>
        </w:rPr>
        <w:t>.  This section outlines</w:t>
      </w:r>
      <w:r w:rsidRPr="009C4408">
        <w:rPr>
          <w:rFonts w:ascii="Cambria" w:hAnsi="Cambria"/>
          <w:sz w:val="24"/>
          <w:szCs w:val="24"/>
        </w:rPr>
        <w:t xml:space="preserve"> the Prescriptive requirements for Roofing Products.</w:t>
      </w:r>
    </w:p>
    <w:p w14:paraId="5E7F01B7" w14:textId="5E406276" w:rsidR="003E6AB7" w:rsidRPr="003E6AB7" w:rsidRDefault="00027D31" w:rsidP="00027D31">
      <w:pPr>
        <w:ind w:left="1440"/>
        <w:rPr>
          <w:rFonts w:ascii="Cambria" w:hAnsi="Cambria"/>
          <w:sz w:val="24"/>
          <w:szCs w:val="24"/>
        </w:rPr>
      </w:pPr>
      <w:r>
        <w:rPr>
          <w:rFonts w:ascii="Cambria" w:hAnsi="Cambria"/>
          <w:b/>
          <w:bCs/>
          <w:sz w:val="24"/>
          <w:szCs w:val="24"/>
        </w:rPr>
        <w:t>“</w:t>
      </w:r>
      <w:r w:rsidR="003E6AB7" w:rsidRPr="003E6AB7">
        <w:rPr>
          <w:rFonts w:ascii="Cambria" w:hAnsi="Cambria"/>
          <w:b/>
          <w:bCs/>
          <w:sz w:val="24"/>
          <w:szCs w:val="24"/>
        </w:rPr>
        <w:t>A. Roofing products.</w:t>
      </w:r>
      <w:r w:rsidR="003E6AB7" w:rsidRPr="003E6AB7">
        <w:rPr>
          <w:rFonts w:ascii="Cambria" w:hAnsi="Cambria"/>
          <w:sz w:val="24"/>
          <w:szCs w:val="24"/>
        </w:rPr>
        <w:t xml:space="preserve"> Shall meet the requirements of Section 110.8 and the applicable requirements of Subsections i through ii: </w:t>
      </w:r>
    </w:p>
    <w:p w14:paraId="4971A8B7" w14:textId="77777777" w:rsidR="003E6AB7" w:rsidRPr="003E6AB7" w:rsidRDefault="003E6AB7" w:rsidP="003E6AB7">
      <w:pPr>
        <w:ind w:left="1440" w:firstLine="720"/>
        <w:rPr>
          <w:rFonts w:ascii="Cambria" w:hAnsi="Cambria"/>
          <w:sz w:val="24"/>
          <w:szCs w:val="24"/>
        </w:rPr>
      </w:pPr>
      <w:r w:rsidRPr="003E6AB7">
        <w:rPr>
          <w:rFonts w:ascii="Cambria" w:hAnsi="Cambria"/>
          <w:sz w:val="24"/>
          <w:szCs w:val="24"/>
        </w:rPr>
        <w:t xml:space="preserve">i. Nonresidential buildings: </w:t>
      </w:r>
    </w:p>
    <w:p w14:paraId="28624927" w14:textId="77777777" w:rsidR="003E6AB7" w:rsidRPr="003E6AB7" w:rsidRDefault="003E6AB7" w:rsidP="003E6AB7">
      <w:pPr>
        <w:ind w:left="2160" w:firstLine="720"/>
        <w:rPr>
          <w:rFonts w:ascii="Cambria" w:hAnsi="Cambria"/>
          <w:sz w:val="24"/>
          <w:szCs w:val="24"/>
        </w:rPr>
      </w:pPr>
      <w:r w:rsidRPr="003E6AB7">
        <w:rPr>
          <w:rFonts w:ascii="Cambria" w:hAnsi="Cambria"/>
          <w:sz w:val="24"/>
          <w:szCs w:val="24"/>
        </w:rPr>
        <w:t xml:space="preserve">a. Low-sloped roofs in climate zones 1 through 16 shall have: </w:t>
      </w:r>
    </w:p>
    <w:p w14:paraId="5D9D1A62" w14:textId="77777777" w:rsidR="003E6AB7" w:rsidRPr="003E6AB7" w:rsidRDefault="003E6AB7" w:rsidP="003E6AB7">
      <w:pPr>
        <w:ind w:left="3600"/>
        <w:rPr>
          <w:rFonts w:ascii="Cambria" w:hAnsi="Cambria"/>
          <w:sz w:val="24"/>
          <w:szCs w:val="24"/>
        </w:rPr>
      </w:pPr>
      <w:r w:rsidRPr="003E6AB7">
        <w:rPr>
          <w:rFonts w:ascii="Cambria" w:hAnsi="Cambria"/>
          <w:sz w:val="24"/>
          <w:szCs w:val="24"/>
        </w:rPr>
        <w:t>1. A minimum aged solar reflectance of 0.63 and a minimum thermal emittance of 0.75; or</w:t>
      </w:r>
    </w:p>
    <w:p w14:paraId="6F0A0ACC" w14:textId="77777777" w:rsidR="003E6AB7" w:rsidRPr="003E6AB7" w:rsidRDefault="003E6AB7" w:rsidP="003E6AB7">
      <w:pPr>
        <w:ind w:left="3600"/>
        <w:rPr>
          <w:rFonts w:ascii="Cambria" w:hAnsi="Cambria"/>
          <w:sz w:val="24"/>
          <w:szCs w:val="24"/>
        </w:rPr>
      </w:pPr>
      <w:r w:rsidRPr="003E6AB7">
        <w:rPr>
          <w:rFonts w:ascii="Cambria" w:hAnsi="Cambria"/>
          <w:sz w:val="24"/>
          <w:szCs w:val="24"/>
        </w:rPr>
        <w:t xml:space="preserve">2. A minimum solar reflectance index (SRI) of 75. </w:t>
      </w:r>
    </w:p>
    <w:p w14:paraId="7FFF3141" w14:textId="77777777" w:rsidR="003E6AB7" w:rsidRPr="003E6AB7" w:rsidRDefault="003E6AB7" w:rsidP="003E6AB7">
      <w:pPr>
        <w:ind w:left="4320"/>
        <w:rPr>
          <w:rFonts w:ascii="Cambria" w:hAnsi="Cambria"/>
          <w:sz w:val="24"/>
          <w:szCs w:val="24"/>
        </w:rPr>
      </w:pPr>
      <w:r w:rsidRPr="003E6AB7">
        <w:rPr>
          <w:rFonts w:ascii="Cambria" w:hAnsi="Cambria"/>
          <w:sz w:val="24"/>
          <w:szCs w:val="24"/>
        </w:rPr>
        <w:t xml:space="preserve">Exception2 to Section 140.3(a)1Aia: Roof constructions with a weight of at least 25 lb/ft2 over the roof membrane are exempt from the requirements of Section 140.3(a)1Aia. </w:t>
      </w:r>
    </w:p>
    <w:p w14:paraId="7C118651" w14:textId="690099DE" w:rsidR="003E6AB7" w:rsidRPr="003E6AB7" w:rsidRDefault="003E6AB7" w:rsidP="003E6AB7">
      <w:pPr>
        <w:ind w:left="4320"/>
        <w:rPr>
          <w:rFonts w:ascii="Cambria" w:hAnsi="Cambria"/>
          <w:sz w:val="24"/>
          <w:szCs w:val="24"/>
        </w:rPr>
      </w:pPr>
      <w:r w:rsidRPr="003E6AB7">
        <w:rPr>
          <w:rFonts w:ascii="Cambria" w:hAnsi="Cambria"/>
          <w:sz w:val="24"/>
          <w:szCs w:val="24"/>
        </w:rPr>
        <w:t>Exception 3 to Section 140.3(a)1Aia: An aged solar reflectance less than 0.63 is allowed provided the maximum roof/ceiling U-factor in Table 140.3 is not exceeded.</w:t>
      </w:r>
      <w:r w:rsidR="00027D31" w:rsidRPr="00B170AB">
        <w:rPr>
          <w:rFonts w:ascii="Cambria" w:hAnsi="Cambria"/>
          <w:b/>
          <w:bCs/>
          <w:sz w:val="24"/>
          <w:szCs w:val="24"/>
        </w:rPr>
        <w:t>”</w:t>
      </w:r>
    </w:p>
    <w:p w14:paraId="7B9E0559" w14:textId="7D3E2D16" w:rsidR="00EE0459" w:rsidRDefault="003817CC" w:rsidP="00E920E5">
      <w:pPr>
        <w:rPr>
          <w:rFonts w:ascii="Cambria" w:hAnsi="Cambria"/>
          <w:sz w:val="24"/>
          <w:szCs w:val="24"/>
        </w:rPr>
      </w:pPr>
      <w:r>
        <w:rPr>
          <w:rFonts w:ascii="Cambria" w:hAnsi="Cambria"/>
          <w:sz w:val="24"/>
          <w:szCs w:val="24"/>
        </w:rPr>
        <w:t xml:space="preserve">Opaque walls are required to </w:t>
      </w:r>
      <w:r w:rsidR="00C01F60">
        <w:rPr>
          <w:rFonts w:ascii="Cambria" w:hAnsi="Cambria"/>
          <w:sz w:val="24"/>
          <w:szCs w:val="24"/>
        </w:rPr>
        <w:t xml:space="preserve">have assembly U-factors limited as described in the code.   </w:t>
      </w:r>
      <w:r w:rsidR="00DA05FE">
        <w:rPr>
          <w:rFonts w:ascii="Cambria" w:hAnsi="Cambria"/>
          <w:sz w:val="24"/>
          <w:szCs w:val="24"/>
        </w:rPr>
        <w:t xml:space="preserve">For this example, </w:t>
      </w:r>
      <w:r w:rsidR="00DA05FE" w:rsidRPr="002F64CA">
        <w:rPr>
          <w:rFonts w:ascii="Cambria" w:hAnsi="Cambria"/>
          <w:i/>
          <w:iCs/>
          <w:sz w:val="24"/>
          <w:szCs w:val="24"/>
        </w:rPr>
        <w:t>Table 140.3-B</w:t>
      </w:r>
      <w:r w:rsidR="00E70868">
        <w:rPr>
          <w:rFonts w:ascii="Cambria" w:hAnsi="Cambria"/>
          <w:i/>
          <w:iCs/>
          <w:sz w:val="24"/>
          <w:szCs w:val="24"/>
        </w:rPr>
        <w:t xml:space="preserve"> (from the energy code) </w:t>
      </w:r>
      <w:r w:rsidR="00E70868" w:rsidRPr="00E70868">
        <w:rPr>
          <w:rFonts w:ascii="Cambria" w:hAnsi="Cambria"/>
          <w:iCs/>
          <w:sz w:val="24"/>
          <w:szCs w:val="24"/>
        </w:rPr>
        <w:t>must be used</w:t>
      </w:r>
      <w:r w:rsidR="00DA05FE">
        <w:rPr>
          <w:rFonts w:ascii="Cambria" w:hAnsi="Cambria"/>
          <w:sz w:val="24"/>
          <w:szCs w:val="24"/>
        </w:rPr>
        <w:t xml:space="preserve"> to determine the maximum U-factors </w:t>
      </w:r>
      <w:r w:rsidR="00E70868">
        <w:rPr>
          <w:rFonts w:ascii="Cambria" w:hAnsi="Cambria"/>
          <w:sz w:val="24"/>
          <w:szCs w:val="24"/>
        </w:rPr>
        <w:t>allowed</w:t>
      </w:r>
      <w:r w:rsidR="00C01F60">
        <w:rPr>
          <w:rFonts w:ascii="Cambria" w:hAnsi="Cambria"/>
          <w:sz w:val="24"/>
          <w:szCs w:val="24"/>
        </w:rPr>
        <w:t xml:space="preserve"> for</w:t>
      </w:r>
      <w:r w:rsidR="004057EC">
        <w:rPr>
          <w:rFonts w:ascii="Cambria" w:hAnsi="Cambria"/>
          <w:sz w:val="24"/>
          <w:szCs w:val="24"/>
        </w:rPr>
        <w:t xml:space="preserve"> </w:t>
      </w:r>
      <w:r w:rsidR="00E70868">
        <w:rPr>
          <w:rFonts w:ascii="Cambria" w:hAnsi="Cambria"/>
          <w:sz w:val="24"/>
          <w:szCs w:val="24"/>
        </w:rPr>
        <w:t>exterior masonry walls in</w:t>
      </w:r>
      <w:r w:rsidR="00160774">
        <w:rPr>
          <w:rFonts w:ascii="Cambria" w:hAnsi="Cambria"/>
          <w:sz w:val="24"/>
          <w:szCs w:val="24"/>
        </w:rPr>
        <w:t xml:space="preserve"> Climate Zone</w:t>
      </w:r>
      <w:r w:rsidR="00E70868">
        <w:rPr>
          <w:rFonts w:ascii="Cambria" w:hAnsi="Cambria"/>
          <w:sz w:val="24"/>
          <w:szCs w:val="24"/>
        </w:rPr>
        <w:t>s</w:t>
      </w:r>
      <w:r w:rsidR="00160774">
        <w:rPr>
          <w:rFonts w:ascii="Cambria" w:hAnsi="Cambria"/>
          <w:sz w:val="24"/>
          <w:szCs w:val="24"/>
        </w:rPr>
        <w:t xml:space="preserve"> 8 and 16. </w:t>
      </w:r>
      <w:r w:rsidR="00E70868">
        <w:rPr>
          <w:rFonts w:ascii="Cambria" w:hAnsi="Cambria"/>
          <w:sz w:val="24"/>
          <w:szCs w:val="24"/>
        </w:rPr>
        <w:t xml:space="preserve">Note that U factors for </w:t>
      </w:r>
      <w:r w:rsidR="00814D9C">
        <w:rPr>
          <w:rFonts w:ascii="Cambria" w:hAnsi="Cambria"/>
          <w:sz w:val="24"/>
          <w:szCs w:val="24"/>
        </w:rPr>
        <w:t>Walls, and Fenestration</w:t>
      </w:r>
      <w:r w:rsidR="00E70868">
        <w:rPr>
          <w:rFonts w:ascii="Cambria" w:hAnsi="Cambria"/>
          <w:sz w:val="24"/>
          <w:szCs w:val="24"/>
        </w:rPr>
        <w:t xml:space="preserve"> are also listed as shown </w:t>
      </w:r>
      <w:r w:rsidR="00C01F60">
        <w:rPr>
          <w:rFonts w:ascii="Cambria" w:hAnsi="Cambria"/>
          <w:sz w:val="24"/>
          <w:szCs w:val="24"/>
        </w:rPr>
        <w:t>in the following tables.</w:t>
      </w:r>
    </w:p>
    <w:p w14:paraId="74C3F56C" w14:textId="7F4CBA60" w:rsidR="002F64CA" w:rsidRDefault="002F64CA" w:rsidP="00366F32">
      <w:pPr>
        <w:ind w:left="-450"/>
        <w:rPr>
          <w:rFonts w:ascii="Cambria" w:hAnsi="Cambria"/>
          <w:sz w:val="24"/>
          <w:szCs w:val="24"/>
        </w:rPr>
      </w:pPr>
      <w:r>
        <w:rPr>
          <w:noProof/>
        </w:rPr>
        <w:lastRenderedPageBreak/>
        <w:drawing>
          <wp:inline distT="0" distB="0" distL="0" distR="0" wp14:anchorId="74A6A477" wp14:editId="0441D298">
            <wp:extent cx="6412865" cy="32194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19012" cy="3222536"/>
                    </a:xfrm>
                    <a:prstGeom prst="rect">
                      <a:avLst/>
                    </a:prstGeom>
                  </pic:spPr>
                </pic:pic>
              </a:graphicData>
            </a:graphic>
          </wp:inline>
        </w:drawing>
      </w:r>
    </w:p>
    <w:p w14:paraId="4275F1B9" w14:textId="77777777" w:rsidR="002F64CA" w:rsidRDefault="002F64CA" w:rsidP="002F64CA">
      <w:pPr>
        <w:ind w:left="360"/>
        <w:rPr>
          <w:rFonts w:ascii="Cambria" w:hAnsi="Cambria"/>
          <w:sz w:val="24"/>
          <w:szCs w:val="24"/>
        </w:rPr>
      </w:pPr>
    </w:p>
    <w:p w14:paraId="41C71A0D" w14:textId="77777777" w:rsidR="002F64CA" w:rsidRDefault="002F64CA" w:rsidP="002F64CA">
      <w:pPr>
        <w:rPr>
          <w:rFonts w:ascii="Cambria" w:hAnsi="Cambria"/>
          <w:sz w:val="24"/>
          <w:szCs w:val="24"/>
        </w:rPr>
      </w:pPr>
      <w:r>
        <w:rPr>
          <w:noProof/>
        </w:rPr>
        <w:drawing>
          <wp:inline distT="0" distB="0" distL="0" distR="0" wp14:anchorId="2CC87B0B" wp14:editId="24C90081">
            <wp:extent cx="6324100" cy="20580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28018" cy="2059310"/>
                    </a:xfrm>
                    <a:prstGeom prst="rect">
                      <a:avLst/>
                    </a:prstGeom>
                  </pic:spPr>
                </pic:pic>
              </a:graphicData>
            </a:graphic>
          </wp:inline>
        </w:drawing>
      </w:r>
    </w:p>
    <w:p w14:paraId="3D96F18E" w14:textId="31EB76A2" w:rsidR="002F64CA" w:rsidRDefault="00523C60" w:rsidP="00E920E5">
      <w:pPr>
        <w:rPr>
          <w:rFonts w:ascii="Cambria" w:hAnsi="Cambria"/>
          <w:sz w:val="24"/>
          <w:szCs w:val="24"/>
        </w:rPr>
      </w:pPr>
      <w:r>
        <w:rPr>
          <w:rFonts w:ascii="Cambria" w:hAnsi="Cambria"/>
          <w:sz w:val="24"/>
          <w:szCs w:val="24"/>
        </w:rPr>
        <w:t xml:space="preserve">The footnote </w:t>
      </w:r>
      <w:r w:rsidR="00355177">
        <w:rPr>
          <w:rFonts w:ascii="Cambria" w:hAnsi="Cambria"/>
          <w:sz w:val="24"/>
          <w:szCs w:val="24"/>
        </w:rPr>
        <w:t>at the bottom of the table states, “</w:t>
      </w:r>
      <w:r w:rsidR="002F64CA">
        <w:rPr>
          <w:rFonts w:ascii="Cambria" w:hAnsi="Cambria"/>
          <w:sz w:val="24"/>
          <w:szCs w:val="24"/>
        </w:rPr>
        <w:t>Light Mass walls are wall</w:t>
      </w:r>
      <w:r w:rsidR="00E70868">
        <w:rPr>
          <w:rFonts w:ascii="Cambria" w:hAnsi="Cambria"/>
          <w:sz w:val="24"/>
          <w:szCs w:val="24"/>
        </w:rPr>
        <w:t>s</w:t>
      </w:r>
      <w:r w:rsidR="002F64CA">
        <w:rPr>
          <w:rFonts w:ascii="Cambria" w:hAnsi="Cambria"/>
          <w:sz w:val="24"/>
          <w:szCs w:val="24"/>
        </w:rPr>
        <w:t xml:space="preserve"> with a heat capacity of at least 7.0 Btu/h-ft</w:t>
      </w:r>
      <w:r w:rsidR="002F64CA" w:rsidRPr="005C4EB1">
        <w:rPr>
          <w:rFonts w:ascii="Cambria" w:hAnsi="Cambria"/>
          <w:sz w:val="24"/>
          <w:szCs w:val="24"/>
          <w:vertAlign w:val="superscript"/>
        </w:rPr>
        <w:t xml:space="preserve">2 </w:t>
      </w:r>
      <w:r w:rsidR="002F64CA">
        <w:rPr>
          <w:rFonts w:ascii="Cambria" w:hAnsi="Cambria"/>
          <w:sz w:val="24"/>
          <w:szCs w:val="24"/>
        </w:rPr>
        <w:t>and less than 15.0 Btu/h-ft</w:t>
      </w:r>
      <w:r w:rsidR="002F64CA" w:rsidRPr="00F8388F">
        <w:rPr>
          <w:rFonts w:ascii="Cambria" w:hAnsi="Cambria"/>
          <w:sz w:val="24"/>
          <w:szCs w:val="24"/>
          <w:vertAlign w:val="superscript"/>
        </w:rPr>
        <w:t>2</w:t>
      </w:r>
      <w:r w:rsidR="002F64CA">
        <w:rPr>
          <w:rFonts w:ascii="Cambria" w:hAnsi="Cambria"/>
          <w:sz w:val="24"/>
          <w:szCs w:val="24"/>
        </w:rPr>
        <w:t xml:space="preserve">. Heavy mass walls are walls with a heat capacity </w:t>
      </w:r>
      <w:r w:rsidR="00C01F60">
        <w:rPr>
          <w:rFonts w:ascii="Cambria" w:hAnsi="Cambria"/>
          <w:sz w:val="24"/>
          <w:szCs w:val="24"/>
        </w:rPr>
        <w:t xml:space="preserve">(HC) </w:t>
      </w:r>
      <w:r w:rsidR="00E70868">
        <w:rPr>
          <w:rFonts w:ascii="Cambria" w:hAnsi="Cambria"/>
          <w:sz w:val="24"/>
          <w:szCs w:val="24"/>
        </w:rPr>
        <w:t xml:space="preserve">that </w:t>
      </w:r>
      <w:r w:rsidR="002F64CA">
        <w:rPr>
          <w:rFonts w:ascii="Cambria" w:hAnsi="Cambria"/>
          <w:sz w:val="24"/>
          <w:szCs w:val="24"/>
        </w:rPr>
        <w:t>is greater than 15.0 Btu/h-ft</w:t>
      </w:r>
      <w:r w:rsidR="002F64CA" w:rsidRPr="00F8388F">
        <w:rPr>
          <w:rFonts w:ascii="Cambria" w:hAnsi="Cambria"/>
          <w:sz w:val="24"/>
          <w:szCs w:val="24"/>
          <w:vertAlign w:val="superscript"/>
        </w:rPr>
        <w:t>2</w:t>
      </w:r>
      <w:r w:rsidR="002F64CA">
        <w:rPr>
          <w:rFonts w:ascii="Cambria" w:hAnsi="Cambria"/>
          <w:sz w:val="24"/>
          <w:szCs w:val="24"/>
        </w:rPr>
        <w:t>.</w:t>
      </w:r>
      <w:r w:rsidR="00355177">
        <w:rPr>
          <w:rFonts w:ascii="Cambria" w:hAnsi="Cambria"/>
          <w:sz w:val="24"/>
          <w:szCs w:val="24"/>
        </w:rPr>
        <w:t>”</w:t>
      </w:r>
      <w:r w:rsidR="00C01F60">
        <w:rPr>
          <w:rFonts w:ascii="Cambria" w:hAnsi="Cambria"/>
          <w:sz w:val="24"/>
          <w:szCs w:val="24"/>
        </w:rPr>
        <w:t xml:space="preserve"> For exterior masonry walls the heat capacit</w:t>
      </w:r>
      <w:r w:rsidR="00D63CF5">
        <w:rPr>
          <w:rFonts w:ascii="Cambria" w:hAnsi="Cambria"/>
          <w:sz w:val="24"/>
          <w:szCs w:val="24"/>
        </w:rPr>
        <w:t xml:space="preserve">y of the wall assembly must be </w:t>
      </w:r>
      <w:r w:rsidR="00C01F60">
        <w:rPr>
          <w:rFonts w:ascii="Cambria" w:hAnsi="Cambria"/>
          <w:sz w:val="24"/>
          <w:szCs w:val="24"/>
        </w:rPr>
        <w:t xml:space="preserve">first determined to identify the correct limiting U-Factor.  </w:t>
      </w:r>
      <w:r w:rsidR="00E8685D">
        <w:rPr>
          <w:rFonts w:ascii="Cambria" w:hAnsi="Cambria"/>
          <w:sz w:val="24"/>
          <w:szCs w:val="24"/>
        </w:rPr>
        <w:t>The</w:t>
      </w:r>
      <w:r w:rsidR="00C01F60">
        <w:rPr>
          <w:rFonts w:ascii="Cambria" w:hAnsi="Cambria"/>
          <w:sz w:val="24"/>
          <w:szCs w:val="24"/>
        </w:rPr>
        <w:t>se heat capacities can be found using the design aids in NCMA TEK NOTE: 06-16A Heat Capacity (HC) Values for Concrete Masonry Walls, with</w:t>
      </w:r>
      <w:r w:rsidR="00C01F60" w:rsidRPr="004D3A40">
        <w:rPr>
          <w:rFonts w:ascii="Cambria" w:hAnsi="Cambria"/>
          <w:i/>
          <w:iCs/>
          <w:sz w:val="24"/>
          <w:szCs w:val="24"/>
        </w:rPr>
        <w:t xml:space="preserve"> </w:t>
      </w:r>
      <w:r w:rsidR="00E8685D" w:rsidRPr="004D3A40">
        <w:rPr>
          <w:rFonts w:ascii="Cambria" w:hAnsi="Cambria"/>
          <w:i/>
          <w:iCs/>
          <w:sz w:val="24"/>
          <w:szCs w:val="24"/>
        </w:rPr>
        <w:t>Table 3</w:t>
      </w:r>
      <w:r w:rsidR="00E8685D">
        <w:rPr>
          <w:rFonts w:ascii="Cambria" w:hAnsi="Cambria"/>
          <w:sz w:val="24"/>
          <w:szCs w:val="24"/>
        </w:rPr>
        <w:t xml:space="preserve"> </w:t>
      </w:r>
      <w:r w:rsidR="00C01F60">
        <w:rPr>
          <w:rFonts w:ascii="Cambria" w:hAnsi="Cambria"/>
          <w:sz w:val="24"/>
          <w:szCs w:val="24"/>
        </w:rPr>
        <w:t>applying to</w:t>
      </w:r>
      <w:r w:rsidR="00E8685D">
        <w:rPr>
          <w:rFonts w:ascii="Cambria" w:hAnsi="Cambria"/>
          <w:sz w:val="24"/>
          <w:szCs w:val="24"/>
        </w:rPr>
        <w:t xml:space="preserve"> 8-in CMU </w:t>
      </w:r>
      <w:r w:rsidR="00C01F60">
        <w:rPr>
          <w:rFonts w:ascii="Cambria" w:hAnsi="Cambria"/>
          <w:sz w:val="24"/>
          <w:szCs w:val="24"/>
        </w:rPr>
        <w:t xml:space="preserve">walls </w:t>
      </w:r>
      <w:r w:rsidR="00E8685D">
        <w:rPr>
          <w:rFonts w:ascii="Cambria" w:hAnsi="Cambria"/>
          <w:sz w:val="24"/>
          <w:szCs w:val="24"/>
        </w:rPr>
        <w:t xml:space="preserve">and </w:t>
      </w:r>
      <w:r w:rsidR="00E8685D" w:rsidRPr="004D3A40">
        <w:rPr>
          <w:rFonts w:ascii="Cambria" w:hAnsi="Cambria"/>
          <w:i/>
          <w:iCs/>
          <w:sz w:val="24"/>
          <w:szCs w:val="24"/>
        </w:rPr>
        <w:t>Table 5</w:t>
      </w:r>
      <w:r w:rsidR="00E70868">
        <w:rPr>
          <w:rFonts w:ascii="Cambria" w:hAnsi="Cambria"/>
          <w:sz w:val="24"/>
          <w:szCs w:val="24"/>
        </w:rPr>
        <w:t xml:space="preserve"> </w:t>
      </w:r>
      <w:r w:rsidR="00C01F60">
        <w:rPr>
          <w:rFonts w:ascii="Cambria" w:hAnsi="Cambria"/>
          <w:sz w:val="24"/>
          <w:szCs w:val="24"/>
        </w:rPr>
        <w:t>applying to</w:t>
      </w:r>
      <w:r w:rsidR="00E70868">
        <w:rPr>
          <w:rFonts w:ascii="Cambria" w:hAnsi="Cambria"/>
          <w:sz w:val="24"/>
          <w:szCs w:val="24"/>
        </w:rPr>
        <w:t xml:space="preserve"> 12-inch CM</w:t>
      </w:r>
      <w:r w:rsidR="00C01F60">
        <w:rPr>
          <w:rFonts w:ascii="Cambria" w:hAnsi="Cambria"/>
          <w:sz w:val="24"/>
          <w:szCs w:val="24"/>
        </w:rPr>
        <w:t xml:space="preserve">U walls. </w:t>
      </w:r>
    </w:p>
    <w:p w14:paraId="1B676EDA" w14:textId="461CFE4A" w:rsidR="00D04414" w:rsidRDefault="00C01F60" w:rsidP="004F7666">
      <w:pPr>
        <w:rPr>
          <w:rFonts w:ascii="Cambria" w:hAnsi="Cambria"/>
          <w:sz w:val="24"/>
          <w:szCs w:val="24"/>
        </w:rPr>
      </w:pPr>
      <w:r>
        <w:rPr>
          <w:rFonts w:ascii="Cambria" w:hAnsi="Cambria"/>
          <w:sz w:val="24"/>
          <w:szCs w:val="24"/>
        </w:rPr>
        <w:t>When</w:t>
      </w:r>
      <w:r w:rsidR="00E70868">
        <w:rPr>
          <w:rFonts w:ascii="Cambria" w:hAnsi="Cambria"/>
          <w:sz w:val="24"/>
          <w:szCs w:val="24"/>
        </w:rPr>
        <w:t xml:space="preserve"> design</w:t>
      </w:r>
      <w:r>
        <w:rPr>
          <w:rFonts w:ascii="Cambria" w:hAnsi="Cambria"/>
          <w:sz w:val="24"/>
          <w:szCs w:val="24"/>
        </w:rPr>
        <w:t xml:space="preserve">ing </w:t>
      </w:r>
      <w:r w:rsidR="00E70868">
        <w:rPr>
          <w:rFonts w:ascii="Cambria" w:hAnsi="Cambria"/>
          <w:sz w:val="24"/>
          <w:szCs w:val="24"/>
        </w:rPr>
        <w:t>exterior masonry wall</w:t>
      </w:r>
      <w:r>
        <w:rPr>
          <w:rFonts w:ascii="Cambria" w:hAnsi="Cambria"/>
          <w:sz w:val="24"/>
          <w:szCs w:val="24"/>
        </w:rPr>
        <w:t>s</w:t>
      </w:r>
      <w:r w:rsidR="00E70868">
        <w:rPr>
          <w:rFonts w:ascii="Cambria" w:hAnsi="Cambria"/>
          <w:sz w:val="24"/>
          <w:szCs w:val="24"/>
        </w:rPr>
        <w:t xml:space="preserve"> using the prescriptive procedures one must first determine wh</w:t>
      </w:r>
      <w:r w:rsidR="004F7666">
        <w:rPr>
          <w:rFonts w:ascii="Cambria" w:hAnsi="Cambria"/>
          <w:sz w:val="24"/>
          <w:szCs w:val="24"/>
        </w:rPr>
        <w:t>e</w:t>
      </w:r>
      <w:r w:rsidR="00E70868">
        <w:rPr>
          <w:rFonts w:ascii="Cambria" w:hAnsi="Cambria"/>
          <w:sz w:val="24"/>
          <w:szCs w:val="24"/>
        </w:rPr>
        <w:t xml:space="preserve">ther the wall is a light mass wall </w:t>
      </w:r>
      <w:r w:rsidR="004F7666">
        <w:rPr>
          <w:rFonts w:ascii="Cambria" w:hAnsi="Cambria"/>
          <w:sz w:val="24"/>
          <w:szCs w:val="24"/>
        </w:rPr>
        <w:t>o</w:t>
      </w:r>
      <w:r w:rsidR="00D63CF5">
        <w:rPr>
          <w:rFonts w:ascii="Cambria" w:hAnsi="Cambria"/>
          <w:sz w:val="24"/>
          <w:szCs w:val="24"/>
        </w:rPr>
        <w:t>r a heavy mass wall.  Published masonry wall</w:t>
      </w:r>
      <w:r w:rsidR="004F7666">
        <w:rPr>
          <w:rFonts w:ascii="Cambria" w:hAnsi="Cambria"/>
          <w:sz w:val="24"/>
          <w:szCs w:val="24"/>
        </w:rPr>
        <w:t xml:space="preserve"> H</w:t>
      </w:r>
      <w:r>
        <w:rPr>
          <w:rFonts w:ascii="Cambria" w:hAnsi="Cambria"/>
          <w:sz w:val="24"/>
          <w:szCs w:val="24"/>
        </w:rPr>
        <w:t xml:space="preserve">C tables </w:t>
      </w:r>
      <w:r w:rsidR="00D63CF5">
        <w:rPr>
          <w:rFonts w:ascii="Cambria" w:hAnsi="Cambria"/>
          <w:sz w:val="24"/>
          <w:szCs w:val="24"/>
        </w:rPr>
        <w:t>can</w:t>
      </w:r>
      <w:r>
        <w:rPr>
          <w:rFonts w:ascii="Cambria" w:hAnsi="Cambria"/>
          <w:sz w:val="24"/>
          <w:szCs w:val="24"/>
        </w:rPr>
        <w:t xml:space="preserve"> be used to determine t</w:t>
      </w:r>
      <w:r w:rsidR="004F7666">
        <w:rPr>
          <w:rFonts w:ascii="Cambria" w:hAnsi="Cambria"/>
          <w:sz w:val="24"/>
          <w:szCs w:val="24"/>
        </w:rPr>
        <w:t>his classification</w:t>
      </w:r>
      <w:r>
        <w:rPr>
          <w:rFonts w:ascii="Cambria" w:hAnsi="Cambria"/>
          <w:sz w:val="24"/>
          <w:szCs w:val="24"/>
        </w:rPr>
        <w:t xml:space="preserve">.  Note that wall HC </w:t>
      </w:r>
      <w:r w:rsidR="004F7666">
        <w:rPr>
          <w:rFonts w:ascii="Cambria" w:hAnsi="Cambria"/>
          <w:sz w:val="24"/>
          <w:szCs w:val="24"/>
        </w:rPr>
        <w:t>is dep</w:t>
      </w:r>
      <w:r w:rsidR="00EE4C51">
        <w:rPr>
          <w:rFonts w:ascii="Cambria" w:hAnsi="Cambria"/>
          <w:sz w:val="24"/>
          <w:szCs w:val="24"/>
        </w:rPr>
        <w:t xml:space="preserve">endent on the heat capacity and </w:t>
      </w:r>
      <w:r w:rsidR="004F7666">
        <w:rPr>
          <w:rFonts w:ascii="Cambria" w:hAnsi="Cambria"/>
          <w:sz w:val="24"/>
          <w:szCs w:val="24"/>
        </w:rPr>
        <w:t>density of</w:t>
      </w:r>
      <w:r w:rsidR="00E920E5">
        <w:rPr>
          <w:rFonts w:ascii="Cambria" w:hAnsi="Cambria"/>
          <w:sz w:val="24"/>
          <w:szCs w:val="24"/>
        </w:rPr>
        <w:t xml:space="preserve"> the units, </w:t>
      </w:r>
      <w:r w:rsidR="00EE4C51">
        <w:rPr>
          <w:rFonts w:ascii="Cambria" w:hAnsi="Cambria"/>
          <w:sz w:val="24"/>
          <w:szCs w:val="24"/>
        </w:rPr>
        <w:t xml:space="preserve">the </w:t>
      </w:r>
      <w:r w:rsidR="00E920E5">
        <w:rPr>
          <w:rFonts w:ascii="Cambria" w:hAnsi="Cambria"/>
          <w:sz w:val="24"/>
          <w:szCs w:val="24"/>
        </w:rPr>
        <w:t>vertical gr</w:t>
      </w:r>
      <w:r w:rsidR="004F7666">
        <w:rPr>
          <w:rFonts w:ascii="Cambria" w:hAnsi="Cambria"/>
          <w:sz w:val="24"/>
          <w:szCs w:val="24"/>
        </w:rPr>
        <w:t xml:space="preserve">out spacing, and mortar </w:t>
      </w:r>
      <w:r w:rsidR="004F7666">
        <w:rPr>
          <w:rFonts w:ascii="Cambria" w:hAnsi="Cambria"/>
          <w:sz w:val="24"/>
          <w:szCs w:val="24"/>
        </w:rPr>
        <w:lastRenderedPageBreak/>
        <w:t xml:space="preserve">bedding.  </w:t>
      </w:r>
      <w:r w:rsidR="00D63CF5">
        <w:rPr>
          <w:rFonts w:ascii="Cambria" w:hAnsi="Cambria"/>
          <w:sz w:val="24"/>
          <w:szCs w:val="24"/>
        </w:rPr>
        <w:t>T</w:t>
      </w:r>
      <w:r w:rsidR="004F7666">
        <w:rPr>
          <w:rFonts w:ascii="Cambria" w:hAnsi="Cambria"/>
          <w:sz w:val="24"/>
          <w:szCs w:val="24"/>
        </w:rPr>
        <w:t>here are</w:t>
      </w:r>
      <w:r w:rsidR="00D63CF5">
        <w:rPr>
          <w:rFonts w:ascii="Cambria" w:hAnsi="Cambria"/>
          <w:sz w:val="24"/>
          <w:szCs w:val="24"/>
        </w:rPr>
        <w:t xml:space="preserve"> typically</w:t>
      </w:r>
      <w:r w:rsidR="004F7666">
        <w:rPr>
          <w:rFonts w:ascii="Cambria" w:hAnsi="Cambria"/>
          <w:sz w:val="24"/>
          <w:szCs w:val="24"/>
        </w:rPr>
        <w:t xml:space="preserve"> a number </w:t>
      </w:r>
      <w:r w:rsidR="003C3E2B">
        <w:rPr>
          <w:rFonts w:ascii="Cambria" w:hAnsi="Cambria"/>
          <w:sz w:val="24"/>
          <w:szCs w:val="24"/>
        </w:rPr>
        <w:t>wall</w:t>
      </w:r>
      <w:r w:rsidR="00EE4C51">
        <w:rPr>
          <w:rFonts w:ascii="Cambria" w:hAnsi="Cambria"/>
          <w:sz w:val="24"/>
          <w:szCs w:val="24"/>
        </w:rPr>
        <w:t xml:space="preserve"> and unit</w:t>
      </w:r>
      <w:r w:rsidR="003C3E2B">
        <w:rPr>
          <w:rFonts w:ascii="Cambria" w:hAnsi="Cambria"/>
          <w:sz w:val="24"/>
          <w:szCs w:val="24"/>
        </w:rPr>
        <w:t xml:space="preserve"> configurations</w:t>
      </w:r>
      <w:r w:rsidR="004F7666">
        <w:rPr>
          <w:rFonts w:ascii="Cambria" w:hAnsi="Cambria"/>
          <w:sz w:val="24"/>
          <w:szCs w:val="24"/>
        </w:rPr>
        <w:t xml:space="preserve"> that may meet each classification. </w:t>
      </w:r>
      <w:r w:rsidR="003C3E2B">
        <w:rPr>
          <w:rFonts w:ascii="Cambria" w:hAnsi="Cambria"/>
          <w:sz w:val="24"/>
          <w:szCs w:val="24"/>
        </w:rPr>
        <w:t xml:space="preserve"> </w:t>
      </w:r>
      <w:r w:rsidR="00F616C1">
        <w:rPr>
          <w:rFonts w:ascii="Cambria" w:hAnsi="Cambria"/>
          <w:sz w:val="24"/>
          <w:szCs w:val="24"/>
        </w:rPr>
        <w:t xml:space="preserve"> </w:t>
      </w:r>
      <w:r w:rsidR="00E920E5">
        <w:rPr>
          <w:rFonts w:ascii="Cambria" w:hAnsi="Cambria"/>
          <w:sz w:val="24"/>
          <w:szCs w:val="24"/>
        </w:rPr>
        <w:t xml:space="preserve"> </w:t>
      </w:r>
    </w:p>
    <w:p w14:paraId="42700962" w14:textId="540430E7" w:rsidR="00FD4695" w:rsidRDefault="004F7666">
      <w:pPr>
        <w:rPr>
          <w:rFonts w:ascii="Cambria" w:hAnsi="Cambria"/>
          <w:sz w:val="24"/>
          <w:szCs w:val="24"/>
        </w:rPr>
      </w:pPr>
      <w:r>
        <w:rPr>
          <w:rFonts w:ascii="Cambria" w:hAnsi="Cambria"/>
          <w:sz w:val="24"/>
          <w:szCs w:val="24"/>
        </w:rPr>
        <w:t>Once the wal</w:t>
      </w:r>
      <w:r w:rsidR="00EE4C51">
        <w:rPr>
          <w:rFonts w:ascii="Cambria" w:hAnsi="Cambria"/>
          <w:sz w:val="24"/>
          <w:szCs w:val="24"/>
        </w:rPr>
        <w:t xml:space="preserve">l systems are classified, </w:t>
      </w:r>
      <w:r>
        <w:rPr>
          <w:rFonts w:ascii="Cambria" w:hAnsi="Cambria"/>
          <w:sz w:val="24"/>
          <w:szCs w:val="24"/>
        </w:rPr>
        <w:t>maximum U-factors can be determined</w:t>
      </w:r>
      <w:r w:rsidR="00EE4C51">
        <w:rPr>
          <w:rFonts w:ascii="Cambria" w:hAnsi="Cambria"/>
          <w:sz w:val="24"/>
          <w:szCs w:val="24"/>
        </w:rPr>
        <w:t xml:space="preserve"> for a specific building use</w:t>
      </w:r>
      <w:r>
        <w:rPr>
          <w:rFonts w:ascii="Cambria" w:hAnsi="Cambria"/>
          <w:sz w:val="24"/>
          <w:szCs w:val="24"/>
        </w:rPr>
        <w:t xml:space="preserve">.  Design guides like the </w:t>
      </w:r>
      <w:r w:rsidR="00366F32">
        <w:rPr>
          <w:rFonts w:ascii="Cambria" w:hAnsi="Cambria"/>
          <w:sz w:val="24"/>
          <w:szCs w:val="24"/>
        </w:rPr>
        <w:t>NCMA</w:t>
      </w:r>
      <w:r w:rsidR="008D173D">
        <w:rPr>
          <w:rFonts w:ascii="Cambria" w:hAnsi="Cambria"/>
          <w:sz w:val="24"/>
          <w:szCs w:val="24"/>
        </w:rPr>
        <w:t xml:space="preserve"> </w:t>
      </w:r>
      <w:r w:rsidR="008D173D" w:rsidRPr="008D173D">
        <w:rPr>
          <w:rFonts w:ascii="Cambria" w:hAnsi="Cambria"/>
          <w:sz w:val="24"/>
          <w:szCs w:val="24"/>
        </w:rPr>
        <w:t>Thermal Catalog of Concrete Masonry Assemblies</w:t>
      </w:r>
      <w:r w:rsidR="008D173D">
        <w:rPr>
          <w:rFonts w:ascii="Cambria" w:hAnsi="Cambria"/>
          <w:sz w:val="24"/>
          <w:szCs w:val="24"/>
        </w:rPr>
        <w:t xml:space="preserve">: </w:t>
      </w:r>
      <w:r w:rsidR="008D173D" w:rsidRPr="008D173D">
        <w:rPr>
          <w:rFonts w:ascii="Cambria" w:hAnsi="Cambria"/>
          <w:sz w:val="24"/>
          <w:szCs w:val="24"/>
        </w:rPr>
        <w:t xml:space="preserve">Second Edition </w:t>
      </w:r>
      <w:r w:rsidR="008D173D">
        <w:rPr>
          <w:rFonts w:ascii="Cambria" w:hAnsi="Cambria"/>
          <w:sz w:val="24"/>
          <w:szCs w:val="24"/>
        </w:rPr>
        <w:t xml:space="preserve">can </w:t>
      </w:r>
      <w:r w:rsidR="00EE4C51">
        <w:rPr>
          <w:rFonts w:ascii="Cambria" w:hAnsi="Cambria"/>
          <w:sz w:val="24"/>
          <w:szCs w:val="24"/>
        </w:rPr>
        <w:t xml:space="preserve">then </w:t>
      </w:r>
      <w:r w:rsidR="008D173D">
        <w:rPr>
          <w:rFonts w:ascii="Cambria" w:hAnsi="Cambria"/>
          <w:sz w:val="24"/>
          <w:szCs w:val="24"/>
        </w:rPr>
        <w:t xml:space="preserve">be used </w:t>
      </w:r>
      <w:r>
        <w:rPr>
          <w:rFonts w:ascii="Cambria" w:hAnsi="Cambria"/>
          <w:sz w:val="24"/>
          <w:szCs w:val="24"/>
        </w:rPr>
        <w:t>to configure</w:t>
      </w:r>
      <w:r w:rsidR="008D173D">
        <w:rPr>
          <w:rFonts w:ascii="Cambria" w:hAnsi="Cambria"/>
          <w:sz w:val="24"/>
          <w:szCs w:val="24"/>
        </w:rPr>
        <w:t xml:space="preserve"> </w:t>
      </w:r>
      <w:r>
        <w:rPr>
          <w:rFonts w:ascii="Cambria" w:hAnsi="Cambria"/>
          <w:sz w:val="24"/>
          <w:szCs w:val="24"/>
        </w:rPr>
        <w:t>wall assemblies to meet the maximum U-</w:t>
      </w:r>
      <w:r w:rsidR="00AA0585">
        <w:rPr>
          <w:rFonts w:ascii="Cambria" w:hAnsi="Cambria"/>
          <w:sz w:val="24"/>
          <w:szCs w:val="24"/>
        </w:rPr>
        <w:t>factor</w:t>
      </w:r>
      <w:r>
        <w:rPr>
          <w:rFonts w:ascii="Cambria" w:hAnsi="Cambria"/>
          <w:sz w:val="24"/>
          <w:szCs w:val="24"/>
        </w:rPr>
        <w:t xml:space="preserve"> requirements</w:t>
      </w:r>
      <w:r w:rsidR="00AA0585">
        <w:rPr>
          <w:rFonts w:ascii="Cambria" w:hAnsi="Cambria"/>
          <w:sz w:val="24"/>
          <w:szCs w:val="24"/>
        </w:rPr>
        <w:t>.</w:t>
      </w:r>
      <w:r w:rsidR="00906061">
        <w:rPr>
          <w:rFonts w:ascii="Cambria" w:hAnsi="Cambria"/>
          <w:sz w:val="24"/>
          <w:szCs w:val="24"/>
        </w:rPr>
        <w:t xml:space="preserve"> </w:t>
      </w:r>
    </w:p>
    <w:p w14:paraId="54BB7DD8" w14:textId="63DAC9B0" w:rsidR="00227E18" w:rsidRPr="004F7666" w:rsidRDefault="00E70868" w:rsidP="000048E2">
      <w:pPr>
        <w:rPr>
          <w:rFonts w:ascii="Cambria" w:hAnsi="Cambria"/>
          <w:b/>
          <w:bCs/>
          <w:i/>
          <w:iCs/>
          <w:sz w:val="24"/>
          <w:szCs w:val="24"/>
        </w:rPr>
      </w:pPr>
      <w:r w:rsidRPr="00E70868">
        <w:rPr>
          <w:rFonts w:ascii="Cambria" w:hAnsi="Cambria"/>
          <w:b/>
          <w:bCs/>
          <w:i/>
          <w:iCs/>
          <w:sz w:val="28"/>
          <w:szCs w:val="28"/>
        </w:rPr>
        <w:t xml:space="preserve">Example </w:t>
      </w:r>
      <w:r w:rsidR="00133BA1" w:rsidRPr="00E70868">
        <w:rPr>
          <w:rFonts w:ascii="Cambria" w:hAnsi="Cambria"/>
          <w:b/>
          <w:bCs/>
          <w:i/>
          <w:iCs/>
          <w:sz w:val="28"/>
          <w:szCs w:val="28"/>
        </w:rPr>
        <w:t>#1</w:t>
      </w:r>
      <w:r w:rsidR="00846686" w:rsidRPr="00227E18">
        <w:rPr>
          <w:rFonts w:ascii="Cambria" w:hAnsi="Cambria"/>
          <w:b/>
          <w:bCs/>
          <w:i/>
          <w:iCs/>
          <w:sz w:val="32"/>
          <w:szCs w:val="32"/>
        </w:rPr>
        <w:t>:</w:t>
      </w:r>
      <w:r w:rsidR="00846686" w:rsidRPr="00227E18">
        <w:rPr>
          <w:rFonts w:ascii="Cambria" w:hAnsi="Cambria"/>
          <w:sz w:val="32"/>
          <w:szCs w:val="32"/>
        </w:rPr>
        <w:t xml:space="preserve"> </w:t>
      </w:r>
      <w:r w:rsidR="004F7666" w:rsidRPr="004F7666">
        <w:rPr>
          <w:rFonts w:ascii="Cambria" w:hAnsi="Cambria"/>
        </w:rPr>
        <w:t>T</w:t>
      </w:r>
      <w:r w:rsidR="00601E37">
        <w:rPr>
          <w:rFonts w:ascii="Cambria" w:hAnsi="Cambria"/>
          <w:sz w:val="24"/>
          <w:szCs w:val="24"/>
        </w:rPr>
        <w:t>able</w:t>
      </w:r>
      <w:r w:rsidR="004F7666">
        <w:rPr>
          <w:rFonts w:ascii="Cambria" w:hAnsi="Cambria"/>
          <w:sz w:val="24"/>
          <w:szCs w:val="24"/>
        </w:rPr>
        <w:t xml:space="preserve"> 3</w:t>
      </w:r>
      <w:r w:rsidR="00601E37">
        <w:rPr>
          <w:rFonts w:ascii="Cambria" w:hAnsi="Cambria"/>
          <w:sz w:val="24"/>
          <w:szCs w:val="24"/>
        </w:rPr>
        <w:t xml:space="preserve"> </w:t>
      </w:r>
      <w:r w:rsidR="004F7666">
        <w:rPr>
          <w:rFonts w:ascii="Cambria" w:hAnsi="Cambria"/>
          <w:sz w:val="24"/>
          <w:szCs w:val="24"/>
        </w:rPr>
        <w:t xml:space="preserve">(from the NCMA TEK NOTE: 06-16A) </w:t>
      </w:r>
      <w:r w:rsidR="00B179B0">
        <w:rPr>
          <w:rFonts w:ascii="Cambria" w:hAnsi="Cambria"/>
          <w:sz w:val="24"/>
          <w:szCs w:val="24"/>
        </w:rPr>
        <w:t xml:space="preserve">shows </w:t>
      </w:r>
      <w:r w:rsidR="004F7666">
        <w:rPr>
          <w:rFonts w:ascii="Cambria" w:hAnsi="Cambria"/>
          <w:sz w:val="24"/>
          <w:szCs w:val="24"/>
        </w:rPr>
        <w:t>five</w:t>
      </w:r>
      <w:r w:rsidR="00C23A9A">
        <w:rPr>
          <w:rFonts w:ascii="Cambria" w:hAnsi="Cambria"/>
          <w:sz w:val="24"/>
          <w:szCs w:val="24"/>
        </w:rPr>
        <w:t xml:space="preserve"> </w:t>
      </w:r>
      <w:r w:rsidR="004F7666">
        <w:rPr>
          <w:rFonts w:ascii="Cambria" w:hAnsi="Cambria"/>
          <w:sz w:val="24"/>
          <w:szCs w:val="24"/>
        </w:rPr>
        <w:t xml:space="preserve">(highlighted in red) </w:t>
      </w:r>
      <w:r w:rsidR="00C23A9A">
        <w:rPr>
          <w:rFonts w:ascii="Cambria" w:hAnsi="Cambria"/>
          <w:sz w:val="24"/>
          <w:szCs w:val="24"/>
        </w:rPr>
        <w:t xml:space="preserve">acceptable </w:t>
      </w:r>
      <w:r w:rsidR="004F7666">
        <w:rPr>
          <w:rFonts w:ascii="Cambria" w:hAnsi="Cambria"/>
          <w:sz w:val="24"/>
          <w:szCs w:val="24"/>
        </w:rPr>
        <w:t>exterior CMU wall configurations that</w:t>
      </w:r>
      <w:r w:rsidR="00C23A9A">
        <w:rPr>
          <w:rFonts w:ascii="Cambria" w:hAnsi="Cambria"/>
          <w:sz w:val="24"/>
          <w:szCs w:val="24"/>
        </w:rPr>
        <w:t xml:space="preserve"> </w:t>
      </w:r>
      <w:r w:rsidR="004F7666">
        <w:rPr>
          <w:rFonts w:ascii="Cambria" w:hAnsi="Cambria"/>
          <w:sz w:val="24"/>
          <w:szCs w:val="24"/>
        </w:rPr>
        <w:t>that can be classified as</w:t>
      </w:r>
      <w:r w:rsidR="00B179B0">
        <w:rPr>
          <w:rFonts w:ascii="Cambria" w:hAnsi="Cambria"/>
          <w:sz w:val="24"/>
          <w:szCs w:val="24"/>
        </w:rPr>
        <w:t xml:space="preserve"> a</w:t>
      </w:r>
      <w:r w:rsidR="00273DE7">
        <w:rPr>
          <w:rFonts w:ascii="Cambria" w:hAnsi="Cambria"/>
          <w:sz w:val="24"/>
          <w:szCs w:val="24"/>
        </w:rPr>
        <w:t xml:space="preserve"> </w:t>
      </w:r>
      <w:r w:rsidR="00273DE7" w:rsidRPr="008D7A87">
        <w:rPr>
          <w:rFonts w:ascii="Cambria" w:hAnsi="Cambria"/>
          <w:b/>
          <w:bCs/>
          <w:sz w:val="24"/>
          <w:szCs w:val="24"/>
        </w:rPr>
        <w:t xml:space="preserve">Mass </w:t>
      </w:r>
      <w:r w:rsidR="008F03E1" w:rsidRPr="008D7A87">
        <w:rPr>
          <w:rFonts w:ascii="Cambria" w:hAnsi="Cambria"/>
          <w:b/>
          <w:bCs/>
          <w:sz w:val="24"/>
          <w:szCs w:val="24"/>
        </w:rPr>
        <w:t>Light</w:t>
      </w:r>
      <w:r w:rsidR="00B179B0">
        <w:rPr>
          <w:rFonts w:ascii="Cambria" w:hAnsi="Cambria"/>
          <w:sz w:val="24"/>
          <w:szCs w:val="24"/>
        </w:rPr>
        <w:t xml:space="preserve"> </w:t>
      </w:r>
      <w:r w:rsidR="00B179B0" w:rsidRPr="00C20300">
        <w:rPr>
          <w:rFonts w:ascii="Cambria" w:hAnsi="Cambria"/>
          <w:b/>
          <w:bCs/>
          <w:sz w:val="24"/>
          <w:szCs w:val="24"/>
        </w:rPr>
        <w:t xml:space="preserve">8-inch </w:t>
      </w:r>
      <w:r w:rsidR="00912915" w:rsidRPr="00C20300">
        <w:rPr>
          <w:rFonts w:ascii="Cambria" w:hAnsi="Cambria"/>
          <w:b/>
          <w:bCs/>
          <w:sz w:val="24"/>
          <w:szCs w:val="24"/>
        </w:rPr>
        <w:t xml:space="preserve">fully grouted </w:t>
      </w:r>
      <w:r w:rsidR="00B179B0" w:rsidRPr="00C20300">
        <w:rPr>
          <w:rFonts w:ascii="Cambria" w:hAnsi="Cambria"/>
          <w:b/>
          <w:bCs/>
          <w:sz w:val="24"/>
          <w:szCs w:val="24"/>
        </w:rPr>
        <w:t xml:space="preserve">CMU </w:t>
      </w:r>
      <w:r w:rsidR="00273DE7" w:rsidRPr="00C20300">
        <w:rPr>
          <w:rFonts w:ascii="Cambria" w:hAnsi="Cambria"/>
          <w:b/>
          <w:bCs/>
          <w:sz w:val="24"/>
          <w:szCs w:val="24"/>
        </w:rPr>
        <w:t>wall</w:t>
      </w:r>
      <w:r w:rsidR="00285EBE" w:rsidRPr="00C20300">
        <w:rPr>
          <w:rFonts w:ascii="Cambria" w:hAnsi="Cambria"/>
          <w:b/>
          <w:bCs/>
          <w:sz w:val="24"/>
          <w:szCs w:val="24"/>
        </w:rPr>
        <w:t xml:space="preserve"> for Climate Zone </w:t>
      </w:r>
      <w:r w:rsidR="002F436B" w:rsidRPr="00C20300">
        <w:rPr>
          <w:rFonts w:ascii="Cambria" w:hAnsi="Cambria"/>
          <w:b/>
          <w:bCs/>
          <w:sz w:val="24"/>
          <w:szCs w:val="24"/>
        </w:rPr>
        <w:t>8</w:t>
      </w:r>
      <w:r w:rsidR="00273DE7">
        <w:rPr>
          <w:rFonts w:ascii="Cambria" w:hAnsi="Cambria"/>
          <w:sz w:val="24"/>
          <w:szCs w:val="24"/>
        </w:rPr>
        <w:t>.</w:t>
      </w:r>
      <w:r w:rsidR="00C23A9A">
        <w:rPr>
          <w:rFonts w:ascii="Cambria" w:hAnsi="Cambria"/>
          <w:sz w:val="24"/>
          <w:szCs w:val="24"/>
        </w:rPr>
        <w:t xml:space="preserve"> </w:t>
      </w:r>
      <w:r w:rsidR="004F7666">
        <w:rPr>
          <w:rFonts w:ascii="Cambria" w:hAnsi="Cambria"/>
          <w:sz w:val="24"/>
          <w:szCs w:val="24"/>
        </w:rPr>
        <w:t>(that is they have</w:t>
      </w:r>
      <w:r w:rsidR="00C23A9A">
        <w:rPr>
          <w:rFonts w:ascii="Cambria" w:hAnsi="Cambria"/>
          <w:sz w:val="24"/>
          <w:szCs w:val="24"/>
        </w:rPr>
        <w:t xml:space="preserve"> a</w:t>
      </w:r>
      <w:r w:rsidR="00824101">
        <w:rPr>
          <w:rFonts w:ascii="Cambria" w:hAnsi="Cambria"/>
          <w:sz w:val="24"/>
          <w:szCs w:val="24"/>
        </w:rPr>
        <w:t xml:space="preserve"> heat capacity of at least 7.0 Btu/h-ft</w:t>
      </w:r>
      <w:r w:rsidR="00824101" w:rsidRPr="00EE4C51">
        <w:rPr>
          <w:rFonts w:ascii="Cambria" w:hAnsi="Cambria"/>
          <w:sz w:val="24"/>
          <w:szCs w:val="24"/>
          <w:vertAlign w:val="superscript"/>
        </w:rPr>
        <w:t>2</w:t>
      </w:r>
      <w:r w:rsidR="00824101">
        <w:rPr>
          <w:rFonts w:ascii="Cambria" w:hAnsi="Cambria"/>
          <w:sz w:val="24"/>
          <w:szCs w:val="24"/>
        </w:rPr>
        <w:t xml:space="preserve"> and less than 15.0 Btu/h-ft</w:t>
      </w:r>
      <w:r w:rsidR="00824101" w:rsidRPr="00EE4C51">
        <w:rPr>
          <w:rFonts w:ascii="Cambria" w:hAnsi="Cambria"/>
          <w:sz w:val="24"/>
          <w:szCs w:val="24"/>
          <w:vertAlign w:val="superscript"/>
        </w:rPr>
        <w:t>2</w:t>
      </w:r>
      <w:r w:rsidR="004F7666">
        <w:rPr>
          <w:rFonts w:ascii="Cambria" w:hAnsi="Cambria"/>
          <w:sz w:val="24"/>
          <w:szCs w:val="24"/>
        </w:rPr>
        <w:t>)</w:t>
      </w:r>
      <w:r w:rsidR="00846686">
        <w:rPr>
          <w:rFonts w:ascii="Cambria" w:hAnsi="Cambria"/>
          <w:sz w:val="24"/>
          <w:szCs w:val="24"/>
        </w:rPr>
        <w:t xml:space="preserve">. </w:t>
      </w:r>
      <w:r w:rsidR="004F7666">
        <w:rPr>
          <w:rFonts w:ascii="Cambria" w:hAnsi="Cambria"/>
          <w:sz w:val="24"/>
          <w:szCs w:val="24"/>
        </w:rPr>
        <w:t xml:space="preserve">Note that there are more than five wall </w:t>
      </w:r>
      <w:r w:rsidR="00AF43EB">
        <w:rPr>
          <w:rFonts w:ascii="Cambria" w:hAnsi="Cambria"/>
          <w:sz w:val="24"/>
          <w:szCs w:val="24"/>
        </w:rPr>
        <w:t>configurations that classify the wall as Mass Light</w:t>
      </w:r>
      <w:r w:rsidR="004F7666">
        <w:rPr>
          <w:rFonts w:ascii="Cambria" w:hAnsi="Cambria"/>
          <w:sz w:val="24"/>
          <w:szCs w:val="24"/>
        </w:rPr>
        <w:t xml:space="preserve">. </w:t>
      </w:r>
      <w:r w:rsidR="00287CD4">
        <w:rPr>
          <w:rFonts w:ascii="Cambria" w:hAnsi="Cambria"/>
          <w:sz w:val="24"/>
          <w:szCs w:val="24"/>
        </w:rPr>
        <w:t xml:space="preserve"> </w:t>
      </w:r>
    </w:p>
    <w:p w14:paraId="3F74C60C" w14:textId="474D20F3" w:rsidR="00B7158C" w:rsidRDefault="004A1932" w:rsidP="008B7FC9">
      <w:pPr>
        <w:jc w:val="center"/>
        <w:rPr>
          <w:rFonts w:ascii="Cambria" w:hAnsi="Cambria"/>
          <w:sz w:val="24"/>
          <w:szCs w:val="24"/>
        </w:rPr>
      </w:pPr>
      <w:r>
        <w:rPr>
          <w:noProof/>
        </w:rPr>
        <mc:AlternateContent>
          <mc:Choice Requires="wps">
            <w:drawing>
              <wp:anchor distT="0" distB="0" distL="114300" distR="114300" simplePos="0" relativeHeight="251708416" behindDoc="0" locked="0" layoutInCell="1" allowOverlap="1" wp14:anchorId="0103ACB3" wp14:editId="74A26241">
                <wp:simplePos x="0" y="0"/>
                <wp:positionH relativeFrom="column">
                  <wp:posOffset>2087217</wp:posOffset>
                </wp:positionH>
                <wp:positionV relativeFrom="paragraph">
                  <wp:posOffset>1019506</wp:posOffset>
                </wp:positionV>
                <wp:extent cx="337544" cy="2374"/>
                <wp:effectExtent l="0" t="0" r="24765" b="36195"/>
                <wp:wrapNone/>
                <wp:docPr id="38" name="Straight Connector 38"/>
                <wp:cNvGraphicFramePr/>
                <a:graphic xmlns:a="http://schemas.openxmlformats.org/drawingml/2006/main">
                  <a:graphicData uri="http://schemas.microsoft.com/office/word/2010/wordprocessingShape">
                    <wps:wsp>
                      <wps:cNvCnPr/>
                      <wps:spPr>
                        <a:xfrm>
                          <a:off x="0" y="0"/>
                          <a:ext cx="337544" cy="237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64C002" id="Straight Connecto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5pt,80.3pt" to="19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" strokecolor="red" strokeweight="1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2E75872A" wp14:editId="47B8CEEB">
                <wp:simplePos x="0" y="0"/>
                <wp:positionH relativeFrom="column">
                  <wp:posOffset>2088542</wp:posOffset>
                </wp:positionH>
                <wp:positionV relativeFrom="paragraph">
                  <wp:posOffset>1127070</wp:posOffset>
                </wp:positionV>
                <wp:extent cx="337544" cy="2374"/>
                <wp:effectExtent l="0" t="0" r="24765" b="36195"/>
                <wp:wrapNone/>
                <wp:docPr id="39" name="Straight Connector 39"/>
                <wp:cNvGraphicFramePr/>
                <a:graphic xmlns:a="http://schemas.openxmlformats.org/drawingml/2006/main">
                  <a:graphicData uri="http://schemas.microsoft.com/office/word/2010/wordprocessingShape">
                    <wps:wsp>
                      <wps:cNvCnPr/>
                      <wps:spPr>
                        <a:xfrm>
                          <a:off x="0" y="0"/>
                          <a:ext cx="337544" cy="237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2761D9" id="Straight Connector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5pt,88.75pt" to="191.0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" strokecolor="red" strokeweight="1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26E272FF" wp14:editId="081BDAA4">
                <wp:simplePos x="0" y="0"/>
                <wp:positionH relativeFrom="column">
                  <wp:posOffset>2087962</wp:posOffset>
                </wp:positionH>
                <wp:positionV relativeFrom="paragraph">
                  <wp:posOffset>1228891</wp:posOffset>
                </wp:positionV>
                <wp:extent cx="337544" cy="2374"/>
                <wp:effectExtent l="0" t="0" r="24765" b="36195"/>
                <wp:wrapNone/>
                <wp:docPr id="40" name="Straight Connector 40"/>
                <wp:cNvGraphicFramePr/>
                <a:graphic xmlns:a="http://schemas.openxmlformats.org/drawingml/2006/main">
                  <a:graphicData uri="http://schemas.microsoft.com/office/word/2010/wordprocessingShape">
                    <wps:wsp>
                      <wps:cNvCnPr/>
                      <wps:spPr>
                        <a:xfrm>
                          <a:off x="0" y="0"/>
                          <a:ext cx="337544" cy="237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44A2F" id="Straight Connector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96.75pt" to="191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284D179B" wp14:editId="31E0E61C">
                <wp:simplePos x="0" y="0"/>
                <wp:positionH relativeFrom="column">
                  <wp:posOffset>3676015</wp:posOffset>
                </wp:positionH>
                <wp:positionV relativeFrom="paragraph">
                  <wp:posOffset>712939</wp:posOffset>
                </wp:positionV>
                <wp:extent cx="337544" cy="2374"/>
                <wp:effectExtent l="0" t="0" r="24765" b="36195"/>
                <wp:wrapNone/>
                <wp:docPr id="37" name="Straight Connector 37"/>
                <wp:cNvGraphicFramePr/>
                <a:graphic xmlns:a="http://schemas.openxmlformats.org/drawingml/2006/main">
                  <a:graphicData uri="http://schemas.microsoft.com/office/word/2010/wordprocessingShape">
                    <wps:wsp>
                      <wps:cNvCnPr/>
                      <wps:spPr>
                        <a:xfrm>
                          <a:off x="0" y="0"/>
                          <a:ext cx="337544" cy="237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BD58B" id="Straight Connector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5pt,56.15pt" to="316.0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" strokecolor="red" strokeweight="1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72694964" wp14:editId="7C0E2D01">
                <wp:simplePos x="0" y="0"/>
                <wp:positionH relativeFrom="column">
                  <wp:posOffset>4200359</wp:posOffset>
                </wp:positionH>
                <wp:positionV relativeFrom="paragraph">
                  <wp:posOffset>608965</wp:posOffset>
                </wp:positionV>
                <wp:extent cx="337544" cy="2374"/>
                <wp:effectExtent l="0" t="0" r="24765" b="36195"/>
                <wp:wrapNone/>
                <wp:docPr id="36" name="Straight Connector 36"/>
                <wp:cNvGraphicFramePr/>
                <a:graphic xmlns:a="http://schemas.openxmlformats.org/drawingml/2006/main">
                  <a:graphicData uri="http://schemas.microsoft.com/office/word/2010/wordprocessingShape">
                    <wps:wsp>
                      <wps:cNvCnPr/>
                      <wps:spPr>
                        <a:xfrm>
                          <a:off x="0" y="0"/>
                          <a:ext cx="337544" cy="237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B97AB" id="Straight Connector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47.95pt" to="357.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25C42AD3" wp14:editId="282ED4E1">
                <wp:simplePos x="0" y="0"/>
                <wp:positionH relativeFrom="column">
                  <wp:posOffset>787400</wp:posOffset>
                </wp:positionH>
                <wp:positionV relativeFrom="paragraph">
                  <wp:posOffset>1013460</wp:posOffset>
                </wp:positionV>
                <wp:extent cx="1222375" cy="6350"/>
                <wp:effectExtent l="0" t="0" r="34925" b="31750"/>
                <wp:wrapNone/>
                <wp:docPr id="33" name="Straight Connector 33"/>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EBFB7"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2pt,79.8pt" to="158.2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5982D981" wp14:editId="02C34721">
                <wp:simplePos x="0" y="0"/>
                <wp:positionH relativeFrom="column">
                  <wp:posOffset>787400</wp:posOffset>
                </wp:positionH>
                <wp:positionV relativeFrom="paragraph">
                  <wp:posOffset>1127760</wp:posOffset>
                </wp:positionV>
                <wp:extent cx="1222375" cy="6350"/>
                <wp:effectExtent l="0" t="0" r="34925" b="31750"/>
                <wp:wrapNone/>
                <wp:docPr id="34" name="Straight Connector 34"/>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A994E" id="Straight Connector 3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2pt,88.8pt" to="158.2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" strokecolor="red" strokeweight="1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691BDE28" wp14:editId="37ECA973">
                <wp:simplePos x="0" y="0"/>
                <wp:positionH relativeFrom="column">
                  <wp:posOffset>793750</wp:posOffset>
                </wp:positionH>
                <wp:positionV relativeFrom="paragraph">
                  <wp:posOffset>1223010</wp:posOffset>
                </wp:positionV>
                <wp:extent cx="1222375" cy="6350"/>
                <wp:effectExtent l="0" t="0" r="34925" b="31750"/>
                <wp:wrapNone/>
                <wp:docPr id="35" name="Straight Connector 35"/>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8A97C6"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2.5pt,96.3pt" to="158.7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5DD17859" wp14:editId="29A8253D">
                <wp:simplePos x="0" y="0"/>
                <wp:positionH relativeFrom="column">
                  <wp:posOffset>793750</wp:posOffset>
                </wp:positionH>
                <wp:positionV relativeFrom="paragraph">
                  <wp:posOffset>702310</wp:posOffset>
                </wp:positionV>
                <wp:extent cx="1222375" cy="6350"/>
                <wp:effectExtent l="0" t="0" r="34925" b="31750"/>
                <wp:wrapNone/>
                <wp:docPr id="32" name="Straight Connector 32"/>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836B"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2.5pt,55.3pt" to="158.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290B460E" wp14:editId="5BDA9568">
                <wp:simplePos x="0" y="0"/>
                <wp:positionH relativeFrom="column">
                  <wp:posOffset>793749</wp:posOffset>
                </wp:positionH>
                <wp:positionV relativeFrom="paragraph">
                  <wp:posOffset>600710</wp:posOffset>
                </wp:positionV>
                <wp:extent cx="1222375" cy="6350"/>
                <wp:effectExtent l="0" t="0" r="34925" b="31750"/>
                <wp:wrapNone/>
                <wp:docPr id="29" name="Straight Connector 29"/>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64024D"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2.5pt,47.3pt" to="158.7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" strokecolor="red" strokeweight="1pt">
                <v:stroke joinstyle="miter"/>
              </v:line>
            </w:pict>
          </mc:Fallback>
        </mc:AlternateContent>
      </w:r>
      <w:r w:rsidR="008B7FC9">
        <w:rPr>
          <w:noProof/>
        </w:rPr>
        <w:drawing>
          <wp:inline distT="0" distB="0" distL="0" distR="0" wp14:anchorId="3349804C" wp14:editId="3044A0E9">
            <wp:extent cx="4371975" cy="2020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66706"/>
                    <a:stretch/>
                  </pic:blipFill>
                  <pic:spPr bwMode="auto">
                    <a:xfrm>
                      <a:off x="0" y="0"/>
                      <a:ext cx="4371975" cy="2020055"/>
                    </a:xfrm>
                    <a:prstGeom prst="rect">
                      <a:avLst/>
                    </a:prstGeom>
                    <a:noFill/>
                    <a:ln>
                      <a:noFill/>
                    </a:ln>
                    <a:extLst>
                      <a:ext uri="{53640926-AAD7-44D8-BBD7-CCE9431645EC}">
                        <a14:shadowObscured xmlns:a14="http://schemas.microsoft.com/office/drawing/2010/main"/>
                      </a:ext>
                    </a:extLst>
                  </pic:spPr>
                </pic:pic>
              </a:graphicData>
            </a:graphic>
          </wp:inline>
        </w:drawing>
      </w:r>
    </w:p>
    <w:p w14:paraId="4C76EC18" w14:textId="1C4EAF53" w:rsidR="005303D2" w:rsidRDefault="000E014F" w:rsidP="00E5463F">
      <w:pPr>
        <w:rPr>
          <w:rFonts w:ascii="Cambria" w:hAnsi="Cambria"/>
          <w:sz w:val="24"/>
          <w:szCs w:val="24"/>
        </w:rPr>
      </w:pPr>
      <w:r w:rsidRPr="000E014F">
        <w:rPr>
          <w:rFonts w:ascii="Cambria" w:hAnsi="Cambria"/>
          <w:sz w:val="24"/>
          <w:szCs w:val="24"/>
        </w:rPr>
        <w:t xml:space="preserve">For a </w:t>
      </w:r>
      <w:r w:rsidR="00C476E6">
        <w:rPr>
          <w:rFonts w:ascii="Cambria" w:hAnsi="Cambria"/>
          <w:sz w:val="24"/>
          <w:szCs w:val="24"/>
        </w:rPr>
        <w:t>h</w:t>
      </w:r>
      <w:r>
        <w:rPr>
          <w:rFonts w:ascii="Cambria" w:hAnsi="Cambria"/>
          <w:sz w:val="24"/>
          <w:szCs w:val="24"/>
        </w:rPr>
        <w:t>ollow</w:t>
      </w:r>
      <w:r w:rsidR="008F0462">
        <w:rPr>
          <w:rFonts w:ascii="Cambria" w:hAnsi="Cambria"/>
          <w:sz w:val="24"/>
          <w:szCs w:val="24"/>
        </w:rPr>
        <w:t xml:space="preserve">, </w:t>
      </w:r>
      <w:r w:rsidR="00C476E6">
        <w:rPr>
          <w:rFonts w:ascii="Cambria" w:hAnsi="Cambria"/>
          <w:sz w:val="24"/>
          <w:szCs w:val="24"/>
        </w:rPr>
        <w:t>no</w:t>
      </w:r>
      <w:r w:rsidR="008F0462">
        <w:rPr>
          <w:rFonts w:ascii="Cambria" w:hAnsi="Cambria"/>
          <w:sz w:val="24"/>
          <w:szCs w:val="24"/>
        </w:rPr>
        <w:t xml:space="preserve"> grout </w:t>
      </w:r>
      <w:r w:rsidR="001C4FEC">
        <w:rPr>
          <w:rFonts w:ascii="Cambria" w:hAnsi="Cambria"/>
          <w:sz w:val="24"/>
          <w:szCs w:val="24"/>
        </w:rPr>
        <w:t xml:space="preserve">wall </w:t>
      </w:r>
      <w:r w:rsidR="008F0462" w:rsidRPr="001C4FEC">
        <w:rPr>
          <w:rFonts w:ascii="Cambria" w:hAnsi="Cambria"/>
          <w:sz w:val="24"/>
          <w:szCs w:val="24"/>
        </w:rPr>
        <w:t>configuration</w:t>
      </w:r>
      <w:r w:rsidR="001C4FEC" w:rsidRPr="001C4FEC">
        <w:rPr>
          <w:rFonts w:ascii="Cambria" w:hAnsi="Cambria"/>
          <w:sz w:val="24"/>
          <w:szCs w:val="24"/>
        </w:rPr>
        <w:t>,</w:t>
      </w:r>
      <w:r w:rsidR="001C4FEC">
        <w:rPr>
          <w:rFonts w:ascii="Cambria" w:hAnsi="Cambria"/>
          <w:color w:val="FF0000"/>
          <w:sz w:val="24"/>
          <w:szCs w:val="24"/>
        </w:rPr>
        <w:t xml:space="preserve"> </w:t>
      </w:r>
      <w:r w:rsidR="008F0462">
        <w:rPr>
          <w:rFonts w:ascii="Cambria" w:hAnsi="Cambria"/>
          <w:sz w:val="24"/>
          <w:szCs w:val="24"/>
        </w:rPr>
        <w:t xml:space="preserve">the </w:t>
      </w:r>
      <w:r w:rsidR="00D63CF5">
        <w:rPr>
          <w:rFonts w:ascii="Cambria" w:hAnsi="Cambria"/>
          <w:sz w:val="24"/>
          <w:szCs w:val="24"/>
        </w:rPr>
        <w:t xml:space="preserve">unit </w:t>
      </w:r>
      <w:r w:rsidR="008F0462">
        <w:rPr>
          <w:rFonts w:ascii="Cambria" w:hAnsi="Cambria"/>
          <w:sz w:val="24"/>
          <w:szCs w:val="24"/>
        </w:rPr>
        <w:t>density must be at least 125 lb/ft</w:t>
      </w:r>
      <w:r w:rsidR="008F0462" w:rsidRPr="00D9357A">
        <w:rPr>
          <w:rFonts w:ascii="Cambria" w:hAnsi="Cambria"/>
          <w:sz w:val="24"/>
          <w:szCs w:val="24"/>
          <w:vertAlign w:val="superscript"/>
        </w:rPr>
        <w:t>3</w:t>
      </w:r>
      <w:r w:rsidR="00D9357A">
        <w:rPr>
          <w:rFonts w:ascii="Cambria" w:hAnsi="Cambria"/>
          <w:sz w:val="24"/>
          <w:szCs w:val="24"/>
          <w:vertAlign w:val="superscript"/>
        </w:rPr>
        <w:t xml:space="preserve"> </w:t>
      </w:r>
      <w:r w:rsidR="00D63CF5">
        <w:rPr>
          <w:rFonts w:ascii="Cambria" w:hAnsi="Cambria"/>
          <w:sz w:val="24"/>
          <w:szCs w:val="24"/>
        </w:rPr>
        <w:t xml:space="preserve">for </w:t>
      </w:r>
      <w:r w:rsidR="00D9357A">
        <w:rPr>
          <w:rFonts w:ascii="Cambria" w:hAnsi="Cambria"/>
          <w:sz w:val="24"/>
          <w:szCs w:val="24"/>
        </w:rPr>
        <w:t xml:space="preserve"> </w:t>
      </w:r>
      <w:r w:rsidR="00133A67">
        <w:rPr>
          <w:rFonts w:ascii="Cambria" w:hAnsi="Cambria"/>
          <w:sz w:val="24"/>
          <w:szCs w:val="24"/>
        </w:rPr>
        <w:t>f</w:t>
      </w:r>
      <w:r w:rsidR="00D9357A">
        <w:rPr>
          <w:rFonts w:ascii="Cambria" w:hAnsi="Cambria"/>
          <w:sz w:val="24"/>
          <w:szCs w:val="24"/>
        </w:rPr>
        <w:t xml:space="preserve">ace </w:t>
      </w:r>
      <w:r w:rsidR="00133A67">
        <w:rPr>
          <w:rFonts w:ascii="Cambria" w:hAnsi="Cambria"/>
          <w:sz w:val="24"/>
          <w:szCs w:val="24"/>
        </w:rPr>
        <w:t>s</w:t>
      </w:r>
      <w:r w:rsidR="00D9357A">
        <w:rPr>
          <w:rFonts w:ascii="Cambria" w:hAnsi="Cambria"/>
          <w:sz w:val="24"/>
          <w:szCs w:val="24"/>
        </w:rPr>
        <w:t xml:space="preserve">hell </w:t>
      </w:r>
      <w:r w:rsidR="00133A67">
        <w:rPr>
          <w:rFonts w:ascii="Cambria" w:hAnsi="Cambria"/>
          <w:sz w:val="24"/>
          <w:szCs w:val="24"/>
        </w:rPr>
        <w:t>m</w:t>
      </w:r>
      <w:r w:rsidR="00D9357A">
        <w:rPr>
          <w:rFonts w:ascii="Cambria" w:hAnsi="Cambria"/>
          <w:sz w:val="24"/>
          <w:szCs w:val="24"/>
        </w:rPr>
        <w:t xml:space="preserve">ortar bedding and </w:t>
      </w:r>
      <w:r w:rsidR="00AA721A">
        <w:rPr>
          <w:rFonts w:ascii="Cambria" w:hAnsi="Cambria"/>
          <w:sz w:val="24"/>
          <w:szCs w:val="24"/>
        </w:rPr>
        <w:t>at least 115 lb/ft</w:t>
      </w:r>
      <w:r w:rsidR="00AA721A" w:rsidRPr="00C476E6">
        <w:rPr>
          <w:rFonts w:ascii="Cambria" w:hAnsi="Cambria"/>
          <w:sz w:val="24"/>
          <w:szCs w:val="24"/>
          <w:vertAlign w:val="superscript"/>
        </w:rPr>
        <w:t>3</w:t>
      </w:r>
      <w:r w:rsidR="00AA721A">
        <w:rPr>
          <w:rFonts w:ascii="Cambria" w:hAnsi="Cambria"/>
          <w:sz w:val="24"/>
          <w:szCs w:val="24"/>
        </w:rPr>
        <w:t xml:space="preserve"> for a </w:t>
      </w:r>
      <w:r w:rsidR="00133A67">
        <w:rPr>
          <w:rFonts w:ascii="Cambria" w:hAnsi="Cambria"/>
          <w:sz w:val="24"/>
          <w:szCs w:val="24"/>
        </w:rPr>
        <w:t>f</w:t>
      </w:r>
      <w:r w:rsidR="00AA721A">
        <w:rPr>
          <w:rFonts w:ascii="Cambria" w:hAnsi="Cambria"/>
          <w:sz w:val="24"/>
          <w:szCs w:val="24"/>
        </w:rPr>
        <w:t xml:space="preserve">ull </w:t>
      </w:r>
      <w:r w:rsidR="00133A67">
        <w:rPr>
          <w:rFonts w:ascii="Cambria" w:hAnsi="Cambria"/>
          <w:sz w:val="24"/>
          <w:szCs w:val="24"/>
        </w:rPr>
        <w:t>m</w:t>
      </w:r>
      <w:r w:rsidR="00AA721A">
        <w:rPr>
          <w:rFonts w:ascii="Cambria" w:hAnsi="Cambria"/>
          <w:sz w:val="24"/>
          <w:szCs w:val="24"/>
        </w:rPr>
        <w:t>ortar bedding</w:t>
      </w:r>
      <w:r w:rsidR="00BA50FD">
        <w:rPr>
          <w:rFonts w:ascii="Cambria" w:hAnsi="Cambria"/>
          <w:sz w:val="24"/>
          <w:szCs w:val="24"/>
        </w:rPr>
        <w:t xml:space="preserve"> to</w:t>
      </w:r>
      <w:r w:rsidR="004F7666">
        <w:rPr>
          <w:rFonts w:ascii="Cambria" w:hAnsi="Cambria"/>
          <w:sz w:val="24"/>
          <w:szCs w:val="24"/>
        </w:rPr>
        <w:t xml:space="preserve"> be classified</w:t>
      </w:r>
      <w:r w:rsidR="00BA50FD">
        <w:rPr>
          <w:rFonts w:ascii="Cambria" w:hAnsi="Cambria"/>
          <w:sz w:val="24"/>
          <w:szCs w:val="24"/>
        </w:rPr>
        <w:t xml:space="preserve"> as a mass light wall</w:t>
      </w:r>
      <w:r w:rsidR="00AA721A">
        <w:rPr>
          <w:rFonts w:ascii="Cambria" w:hAnsi="Cambria"/>
          <w:sz w:val="24"/>
          <w:szCs w:val="24"/>
        </w:rPr>
        <w:t>.</w:t>
      </w:r>
      <w:r w:rsidR="004B3099">
        <w:rPr>
          <w:rFonts w:ascii="Cambria" w:hAnsi="Cambria"/>
          <w:sz w:val="24"/>
          <w:szCs w:val="24"/>
        </w:rPr>
        <w:t xml:space="preserve"> </w:t>
      </w:r>
      <w:r w:rsidR="00F0409A">
        <w:rPr>
          <w:rFonts w:ascii="Cambria" w:hAnsi="Cambria"/>
          <w:sz w:val="24"/>
          <w:szCs w:val="24"/>
        </w:rPr>
        <w:t>A hollow, face shell</w:t>
      </w:r>
      <w:r w:rsidR="00671108">
        <w:rPr>
          <w:rFonts w:ascii="Cambria" w:hAnsi="Cambria"/>
          <w:sz w:val="24"/>
          <w:szCs w:val="24"/>
        </w:rPr>
        <w:t xml:space="preserve"> bedded wall</w:t>
      </w:r>
      <w:r w:rsidR="00F0409A">
        <w:rPr>
          <w:rFonts w:ascii="Cambria" w:hAnsi="Cambria"/>
          <w:sz w:val="24"/>
          <w:szCs w:val="24"/>
        </w:rPr>
        <w:t xml:space="preserve"> is the lightest unit that</w:t>
      </w:r>
      <w:r w:rsidR="00EE4C51">
        <w:rPr>
          <w:rFonts w:ascii="Cambria" w:hAnsi="Cambria"/>
          <w:sz w:val="24"/>
          <w:szCs w:val="24"/>
        </w:rPr>
        <w:t xml:space="preserve"> be classified</w:t>
      </w:r>
      <w:r w:rsidR="00F0409A">
        <w:rPr>
          <w:rFonts w:ascii="Cambria" w:hAnsi="Cambria"/>
          <w:sz w:val="24"/>
          <w:szCs w:val="24"/>
        </w:rPr>
        <w:t xml:space="preserve"> as a mass</w:t>
      </w:r>
      <w:r w:rsidR="00EE4C51">
        <w:rPr>
          <w:rFonts w:ascii="Cambria" w:hAnsi="Cambria"/>
          <w:sz w:val="24"/>
          <w:szCs w:val="24"/>
        </w:rPr>
        <w:t xml:space="preserve"> light wall with a unit</w:t>
      </w:r>
      <w:r w:rsidR="00F0409A">
        <w:rPr>
          <w:rFonts w:ascii="Cambria" w:hAnsi="Cambria"/>
          <w:sz w:val="24"/>
          <w:szCs w:val="24"/>
        </w:rPr>
        <w:t xml:space="preserve"> density equal to 85 lb/ft</w:t>
      </w:r>
      <w:r w:rsidR="00F0409A" w:rsidRPr="004D0D1A">
        <w:rPr>
          <w:rFonts w:ascii="Cambria" w:hAnsi="Cambria"/>
          <w:sz w:val="24"/>
          <w:szCs w:val="24"/>
          <w:vertAlign w:val="superscript"/>
        </w:rPr>
        <w:t>3</w:t>
      </w:r>
      <w:r w:rsidR="00671108">
        <w:rPr>
          <w:rFonts w:ascii="Cambria" w:hAnsi="Cambria"/>
          <w:sz w:val="24"/>
          <w:szCs w:val="24"/>
          <w:vertAlign w:val="superscript"/>
        </w:rPr>
        <w:t xml:space="preserve"> </w:t>
      </w:r>
      <w:r w:rsidR="00671108">
        <w:rPr>
          <w:rFonts w:ascii="Cambria" w:hAnsi="Cambria"/>
          <w:sz w:val="24"/>
          <w:szCs w:val="24"/>
        </w:rPr>
        <w:t xml:space="preserve">but it would need to be grouted at </w:t>
      </w:r>
      <w:r w:rsidR="00D63CF5">
        <w:rPr>
          <w:rFonts w:ascii="Cambria" w:hAnsi="Cambria"/>
          <w:sz w:val="24"/>
          <w:szCs w:val="24"/>
        </w:rPr>
        <w:t xml:space="preserve">least at </w:t>
      </w:r>
      <w:r w:rsidR="00671108">
        <w:rPr>
          <w:rFonts w:ascii="Cambria" w:hAnsi="Cambria"/>
          <w:sz w:val="24"/>
          <w:szCs w:val="24"/>
        </w:rPr>
        <w:t>40 inches on center</w:t>
      </w:r>
      <w:r w:rsidR="00F0409A">
        <w:rPr>
          <w:rFonts w:ascii="Cambria" w:hAnsi="Cambria"/>
          <w:sz w:val="24"/>
          <w:szCs w:val="24"/>
        </w:rPr>
        <w:t xml:space="preserve">. </w:t>
      </w:r>
      <w:r w:rsidR="00D63CF5">
        <w:rPr>
          <w:rFonts w:ascii="Cambria" w:hAnsi="Cambria"/>
          <w:sz w:val="24"/>
          <w:szCs w:val="24"/>
        </w:rPr>
        <w:t>In comparison, all</w:t>
      </w:r>
      <w:r w:rsidR="004B3099">
        <w:rPr>
          <w:rFonts w:ascii="Cambria" w:hAnsi="Cambria"/>
          <w:sz w:val="24"/>
          <w:szCs w:val="24"/>
        </w:rPr>
        <w:t xml:space="preserve"> </w:t>
      </w:r>
      <w:r w:rsidR="00E77F8F">
        <w:rPr>
          <w:rFonts w:ascii="Cambria" w:hAnsi="Cambria"/>
          <w:sz w:val="24"/>
          <w:szCs w:val="24"/>
        </w:rPr>
        <w:t xml:space="preserve">8-inch fully grouted </w:t>
      </w:r>
      <w:r w:rsidR="001C4FEC">
        <w:rPr>
          <w:rFonts w:ascii="Cambria" w:hAnsi="Cambria"/>
          <w:sz w:val="24"/>
          <w:szCs w:val="24"/>
        </w:rPr>
        <w:t xml:space="preserve">wall </w:t>
      </w:r>
      <w:r w:rsidR="004B3099" w:rsidRPr="001C4FEC">
        <w:rPr>
          <w:rFonts w:ascii="Cambria" w:hAnsi="Cambria"/>
          <w:sz w:val="24"/>
          <w:szCs w:val="24"/>
        </w:rPr>
        <w:t xml:space="preserve">configuration </w:t>
      </w:r>
      <w:r w:rsidR="004B3099">
        <w:rPr>
          <w:rFonts w:ascii="Cambria" w:hAnsi="Cambria"/>
          <w:sz w:val="24"/>
          <w:szCs w:val="24"/>
        </w:rPr>
        <w:t>wou</w:t>
      </w:r>
      <w:r w:rsidR="00D63CF5">
        <w:rPr>
          <w:rFonts w:ascii="Cambria" w:hAnsi="Cambria"/>
          <w:sz w:val="24"/>
          <w:szCs w:val="24"/>
        </w:rPr>
        <w:t>ld</w:t>
      </w:r>
      <w:r w:rsidR="00E77F8F">
        <w:rPr>
          <w:rFonts w:ascii="Cambria" w:hAnsi="Cambria"/>
          <w:sz w:val="24"/>
          <w:szCs w:val="24"/>
        </w:rPr>
        <w:t xml:space="preserve"> </w:t>
      </w:r>
      <w:r w:rsidR="00EE4C51">
        <w:rPr>
          <w:rFonts w:ascii="Cambria" w:hAnsi="Cambria"/>
          <w:sz w:val="24"/>
          <w:szCs w:val="24"/>
        </w:rPr>
        <w:t xml:space="preserve">have </w:t>
      </w:r>
      <w:r w:rsidR="00D63CF5">
        <w:rPr>
          <w:rFonts w:ascii="Cambria" w:hAnsi="Cambria"/>
          <w:sz w:val="24"/>
          <w:szCs w:val="24"/>
        </w:rPr>
        <w:t xml:space="preserve">heat capacities </w:t>
      </w:r>
      <w:r w:rsidR="00E77F8F">
        <w:rPr>
          <w:rFonts w:ascii="Cambria" w:hAnsi="Cambria"/>
          <w:sz w:val="24"/>
          <w:szCs w:val="24"/>
        </w:rPr>
        <w:t xml:space="preserve"> greater than </w:t>
      </w:r>
      <w:r w:rsidR="00073156">
        <w:rPr>
          <w:rFonts w:ascii="Cambria" w:hAnsi="Cambria"/>
          <w:sz w:val="24"/>
          <w:szCs w:val="24"/>
        </w:rPr>
        <w:t>15.0 Btu/ft</w:t>
      </w:r>
      <w:r w:rsidR="00073156" w:rsidRPr="00073156">
        <w:rPr>
          <w:rFonts w:ascii="Cambria" w:hAnsi="Cambria"/>
          <w:sz w:val="24"/>
          <w:szCs w:val="24"/>
          <w:vertAlign w:val="superscript"/>
        </w:rPr>
        <w:t>2</w:t>
      </w:r>
      <w:r w:rsidR="00EE4C51">
        <w:rPr>
          <w:rFonts w:ascii="Cambria" w:hAnsi="Cambria"/>
          <w:sz w:val="24"/>
          <w:szCs w:val="24"/>
        </w:rPr>
        <w:t xml:space="preserve">-F and thus be classified </w:t>
      </w:r>
      <w:r w:rsidR="00D045BF">
        <w:rPr>
          <w:rFonts w:ascii="Cambria" w:hAnsi="Cambria"/>
          <w:sz w:val="24"/>
          <w:szCs w:val="24"/>
        </w:rPr>
        <w:t xml:space="preserve">as a </w:t>
      </w:r>
      <w:r w:rsidR="00D045BF" w:rsidRPr="00EC0BDB">
        <w:rPr>
          <w:rFonts w:ascii="Cambria" w:hAnsi="Cambria"/>
          <w:i/>
          <w:iCs/>
          <w:sz w:val="24"/>
          <w:szCs w:val="24"/>
        </w:rPr>
        <w:t>mass heavy</w:t>
      </w:r>
      <w:r w:rsidR="00D045BF">
        <w:rPr>
          <w:rFonts w:ascii="Cambria" w:hAnsi="Cambria"/>
          <w:sz w:val="24"/>
          <w:szCs w:val="24"/>
        </w:rPr>
        <w:t xml:space="preserve"> wall. </w:t>
      </w:r>
    </w:p>
    <w:p w14:paraId="0356FFFF" w14:textId="163A67B1" w:rsidR="00671108" w:rsidRDefault="00637D4D" w:rsidP="00A151A8">
      <w:pPr>
        <w:rPr>
          <w:rFonts w:ascii="Cambria" w:hAnsi="Cambria"/>
          <w:sz w:val="24"/>
          <w:szCs w:val="24"/>
        </w:rPr>
      </w:pPr>
      <w:r w:rsidRPr="00637D4D">
        <w:rPr>
          <w:rFonts w:ascii="Cambria" w:hAnsi="Cambria"/>
          <w:b/>
          <w:bCs/>
          <w:i/>
          <w:iCs/>
          <w:sz w:val="24"/>
          <w:szCs w:val="24"/>
        </w:rPr>
        <w:t>Example #1</w:t>
      </w:r>
      <w:r w:rsidR="00D63CF5">
        <w:rPr>
          <w:rFonts w:ascii="Cambria" w:hAnsi="Cambria"/>
          <w:sz w:val="24"/>
          <w:szCs w:val="24"/>
        </w:rPr>
        <w:t xml:space="preserve"> The </w:t>
      </w:r>
      <w:r w:rsidR="00572850">
        <w:rPr>
          <w:rFonts w:ascii="Cambria" w:hAnsi="Cambria"/>
          <w:sz w:val="24"/>
          <w:szCs w:val="24"/>
        </w:rPr>
        <w:t xml:space="preserve">following </w:t>
      </w:r>
      <w:r w:rsidR="00270A21">
        <w:rPr>
          <w:rFonts w:ascii="Cambria" w:hAnsi="Cambria"/>
          <w:sz w:val="24"/>
          <w:szCs w:val="24"/>
        </w:rPr>
        <w:t xml:space="preserve">wall </w:t>
      </w:r>
      <w:r w:rsidR="00572850">
        <w:rPr>
          <w:rFonts w:ascii="Cambria" w:hAnsi="Cambria"/>
          <w:sz w:val="24"/>
          <w:szCs w:val="24"/>
        </w:rPr>
        <w:t xml:space="preserve">configurations </w:t>
      </w:r>
      <w:r w:rsidR="00902204">
        <w:rPr>
          <w:rFonts w:ascii="Cambria" w:hAnsi="Cambria"/>
          <w:sz w:val="24"/>
          <w:szCs w:val="24"/>
        </w:rPr>
        <w:t xml:space="preserve">and their properties </w:t>
      </w:r>
      <w:r w:rsidR="00EE4C51">
        <w:rPr>
          <w:rFonts w:ascii="Cambria" w:hAnsi="Cambria"/>
          <w:sz w:val="24"/>
          <w:szCs w:val="24"/>
        </w:rPr>
        <w:t xml:space="preserve">were classified as </w:t>
      </w:r>
      <w:r w:rsidR="00572850">
        <w:rPr>
          <w:rFonts w:ascii="Cambria" w:hAnsi="Cambria"/>
          <w:sz w:val="24"/>
          <w:szCs w:val="24"/>
        </w:rPr>
        <w:t>a mass light wall</w:t>
      </w:r>
      <w:r w:rsidR="00AA4B3F">
        <w:rPr>
          <w:rFonts w:ascii="Cambria" w:hAnsi="Cambria"/>
          <w:sz w:val="24"/>
          <w:szCs w:val="24"/>
        </w:rPr>
        <w:t>.</w:t>
      </w:r>
    </w:p>
    <w:p w14:paraId="13F717BF" w14:textId="70D72B7D" w:rsidR="00AA4B3F" w:rsidRDefault="00AA4B3F" w:rsidP="00A151A8">
      <w:pPr>
        <w:rPr>
          <w:rFonts w:ascii="Cambria" w:hAnsi="Cambria"/>
          <w:sz w:val="24"/>
          <w:szCs w:val="24"/>
        </w:rPr>
      </w:pPr>
      <w:r>
        <w:rPr>
          <w:rFonts w:ascii="Cambria" w:hAnsi="Cambria"/>
          <w:sz w:val="24"/>
          <w:szCs w:val="24"/>
        </w:rPr>
        <w:t xml:space="preserve"> </w:t>
      </w:r>
    </w:p>
    <w:tbl>
      <w:tblPr>
        <w:tblStyle w:val="TableGrid"/>
        <w:tblW w:w="9823" w:type="dxa"/>
        <w:jc w:val="center"/>
        <w:tblLook w:val="04A0" w:firstRow="1" w:lastRow="0" w:firstColumn="1" w:lastColumn="0" w:noHBand="0" w:noVBand="1"/>
      </w:tblPr>
      <w:tblGrid>
        <w:gridCol w:w="1942"/>
        <w:gridCol w:w="952"/>
        <w:gridCol w:w="2559"/>
        <w:gridCol w:w="1352"/>
        <w:gridCol w:w="1355"/>
        <w:gridCol w:w="1663"/>
      </w:tblGrid>
      <w:tr w:rsidR="00473A63" w14:paraId="189984C8" w14:textId="471B0A3E" w:rsidTr="00C1245D">
        <w:trPr>
          <w:jc w:val="center"/>
        </w:trPr>
        <w:tc>
          <w:tcPr>
            <w:tcW w:w="9823" w:type="dxa"/>
            <w:gridSpan w:val="6"/>
            <w:shd w:val="clear" w:color="auto" w:fill="FFFF00"/>
            <w:vAlign w:val="center"/>
          </w:tcPr>
          <w:p w14:paraId="7364D678" w14:textId="6E9EFB87" w:rsidR="00473A63" w:rsidRPr="00C1245D" w:rsidRDefault="00473A63" w:rsidP="00473A63">
            <w:pPr>
              <w:jc w:val="center"/>
              <w:rPr>
                <w:rFonts w:ascii="Cambria" w:hAnsi="Cambria"/>
                <w:b/>
                <w:bCs/>
                <w:sz w:val="24"/>
                <w:szCs w:val="24"/>
              </w:rPr>
            </w:pPr>
            <w:r w:rsidRPr="00C1245D">
              <w:rPr>
                <w:rFonts w:ascii="Cambria" w:hAnsi="Cambria"/>
                <w:b/>
                <w:bCs/>
                <w:sz w:val="24"/>
                <w:szCs w:val="24"/>
              </w:rPr>
              <w:t xml:space="preserve">Mass Light Wall Configurations found from </w:t>
            </w:r>
            <w:r w:rsidRPr="00C1245D">
              <w:rPr>
                <w:rFonts w:ascii="Cambria" w:hAnsi="Cambria"/>
                <w:b/>
                <w:bCs/>
                <w:i/>
                <w:iCs/>
                <w:sz w:val="24"/>
                <w:szCs w:val="24"/>
              </w:rPr>
              <w:t>Table 3</w:t>
            </w:r>
          </w:p>
        </w:tc>
      </w:tr>
      <w:tr w:rsidR="001E3D87" w14:paraId="75AD42FE" w14:textId="71DEFEF4" w:rsidTr="00E9691B">
        <w:trPr>
          <w:jc w:val="center"/>
        </w:trPr>
        <w:tc>
          <w:tcPr>
            <w:tcW w:w="1942" w:type="dxa"/>
            <w:shd w:val="clear" w:color="auto" w:fill="F2F2F2" w:themeFill="background1" w:themeFillShade="F2"/>
            <w:vAlign w:val="center"/>
          </w:tcPr>
          <w:p w14:paraId="443C9B36" w14:textId="3BEE9FCE" w:rsidR="001E3D87" w:rsidRDefault="001E3D87" w:rsidP="00473A63">
            <w:pPr>
              <w:jc w:val="center"/>
              <w:rPr>
                <w:rFonts w:ascii="Cambria" w:hAnsi="Cambria"/>
                <w:sz w:val="24"/>
                <w:szCs w:val="24"/>
              </w:rPr>
            </w:pPr>
          </w:p>
        </w:tc>
        <w:tc>
          <w:tcPr>
            <w:tcW w:w="952" w:type="dxa"/>
            <w:shd w:val="clear" w:color="auto" w:fill="F2F2F2" w:themeFill="background1" w:themeFillShade="F2"/>
            <w:vAlign w:val="center"/>
          </w:tcPr>
          <w:p w14:paraId="641B2DA6" w14:textId="1973F75F" w:rsidR="001E3D87" w:rsidRPr="00E9691B" w:rsidRDefault="001E3D87" w:rsidP="00473A63">
            <w:pPr>
              <w:jc w:val="center"/>
              <w:rPr>
                <w:rFonts w:ascii="Cambria" w:hAnsi="Cambria"/>
                <w:sz w:val="24"/>
                <w:szCs w:val="24"/>
              </w:rPr>
            </w:pPr>
            <w:r w:rsidRPr="00E9691B">
              <w:rPr>
                <w:rFonts w:ascii="Cambria" w:hAnsi="Cambria"/>
                <w:sz w:val="24"/>
                <w:szCs w:val="24"/>
              </w:rPr>
              <w:t>Unit</w:t>
            </w:r>
          </w:p>
        </w:tc>
        <w:tc>
          <w:tcPr>
            <w:tcW w:w="2559" w:type="dxa"/>
            <w:shd w:val="clear" w:color="auto" w:fill="F2F2F2" w:themeFill="background1" w:themeFillShade="F2"/>
            <w:vAlign w:val="center"/>
          </w:tcPr>
          <w:p w14:paraId="01B31AA4" w14:textId="43207155" w:rsidR="001E3D87" w:rsidRPr="00E9691B" w:rsidRDefault="001E3D87" w:rsidP="00473A63">
            <w:pPr>
              <w:jc w:val="center"/>
              <w:rPr>
                <w:rFonts w:ascii="Cambria" w:hAnsi="Cambria"/>
                <w:sz w:val="24"/>
                <w:szCs w:val="24"/>
              </w:rPr>
            </w:pPr>
            <w:r w:rsidRPr="00E9691B">
              <w:rPr>
                <w:rFonts w:ascii="Cambria" w:hAnsi="Cambria"/>
                <w:sz w:val="24"/>
                <w:szCs w:val="24"/>
              </w:rPr>
              <w:t>Vertical Grout Spacing</w:t>
            </w:r>
          </w:p>
        </w:tc>
        <w:tc>
          <w:tcPr>
            <w:tcW w:w="1352" w:type="dxa"/>
            <w:shd w:val="clear" w:color="auto" w:fill="F2F2F2" w:themeFill="background1" w:themeFillShade="F2"/>
            <w:vAlign w:val="center"/>
          </w:tcPr>
          <w:p w14:paraId="7F169066" w14:textId="77777777" w:rsidR="00BC617D" w:rsidRPr="00E9691B" w:rsidRDefault="001E3D87" w:rsidP="00473A63">
            <w:pPr>
              <w:jc w:val="center"/>
              <w:rPr>
                <w:rFonts w:ascii="Cambria" w:hAnsi="Cambria"/>
                <w:sz w:val="24"/>
                <w:szCs w:val="24"/>
              </w:rPr>
            </w:pPr>
            <w:r w:rsidRPr="00E9691B">
              <w:rPr>
                <w:rFonts w:ascii="Cambria" w:hAnsi="Cambria"/>
                <w:sz w:val="24"/>
                <w:szCs w:val="24"/>
              </w:rPr>
              <w:t xml:space="preserve">Mortar </w:t>
            </w:r>
          </w:p>
          <w:p w14:paraId="4F11B72E" w14:textId="4E0A6020" w:rsidR="001E3D87" w:rsidRPr="00E9691B" w:rsidRDefault="001E3D87" w:rsidP="00473A63">
            <w:pPr>
              <w:jc w:val="center"/>
              <w:rPr>
                <w:rFonts w:ascii="Cambria" w:hAnsi="Cambria"/>
                <w:sz w:val="24"/>
                <w:szCs w:val="24"/>
              </w:rPr>
            </w:pPr>
            <w:r w:rsidRPr="00E9691B">
              <w:rPr>
                <w:rFonts w:ascii="Cambria" w:hAnsi="Cambria"/>
                <w:sz w:val="24"/>
                <w:szCs w:val="24"/>
              </w:rPr>
              <w:t>Bedding</w:t>
            </w:r>
          </w:p>
        </w:tc>
        <w:tc>
          <w:tcPr>
            <w:tcW w:w="1355" w:type="dxa"/>
            <w:shd w:val="clear" w:color="auto" w:fill="F2F2F2" w:themeFill="background1" w:themeFillShade="F2"/>
            <w:vAlign w:val="center"/>
          </w:tcPr>
          <w:p w14:paraId="4FA47901" w14:textId="4AE7D272" w:rsidR="001E3D87" w:rsidRPr="00E9691B" w:rsidRDefault="00FF20B9" w:rsidP="00473A63">
            <w:pPr>
              <w:jc w:val="center"/>
              <w:rPr>
                <w:rFonts w:ascii="Cambria" w:hAnsi="Cambria"/>
                <w:sz w:val="24"/>
                <w:szCs w:val="24"/>
              </w:rPr>
            </w:pPr>
            <w:r>
              <w:rPr>
                <w:rFonts w:ascii="Cambria" w:hAnsi="Cambria"/>
                <w:sz w:val="24"/>
                <w:szCs w:val="24"/>
              </w:rPr>
              <w:t xml:space="preserve">Minimum </w:t>
            </w:r>
            <w:r w:rsidR="001E3D87" w:rsidRPr="00E9691B">
              <w:rPr>
                <w:rFonts w:ascii="Cambria" w:hAnsi="Cambria"/>
                <w:sz w:val="24"/>
                <w:szCs w:val="24"/>
              </w:rPr>
              <w:t>Density</w:t>
            </w:r>
          </w:p>
        </w:tc>
        <w:tc>
          <w:tcPr>
            <w:tcW w:w="1663" w:type="dxa"/>
            <w:shd w:val="clear" w:color="auto" w:fill="F2F2F2" w:themeFill="background1" w:themeFillShade="F2"/>
            <w:vAlign w:val="center"/>
          </w:tcPr>
          <w:p w14:paraId="12E7D5B9" w14:textId="4A56E732" w:rsidR="001E3D87" w:rsidRPr="00E9691B" w:rsidRDefault="00473A63" w:rsidP="00473A63">
            <w:pPr>
              <w:jc w:val="center"/>
              <w:rPr>
                <w:rFonts w:ascii="Cambria" w:hAnsi="Cambria"/>
                <w:sz w:val="24"/>
                <w:szCs w:val="24"/>
              </w:rPr>
            </w:pPr>
            <w:r w:rsidRPr="00E9691B">
              <w:rPr>
                <w:rFonts w:ascii="Cambria" w:hAnsi="Cambria"/>
                <w:sz w:val="24"/>
                <w:szCs w:val="24"/>
              </w:rPr>
              <w:t>Heat Capacity</w:t>
            </w:r>
          </w:p>
        </w:tc>
      </w:tr>
      <w:tr w:rsidR="001E3D87" w14:paraId="2F0D0CD4" w14:textId="571C7AC7" w:rsidTr="00E9691B">
        <w:trPr>
          <w:jc w:val="center"/>
        </w:trPr>
        <w:tc>
          <w:tcPr>
            <w:tcW w:w="1942" w:type="dxa"/>
            <w:shd w:val="clear" w:color="auto" w:fill="F2F2F2" w:themeFill="background1" w:themeFillShade="F2"/>
            <w:vAlign w:val="center"/>
          </w:tcPr>
          <w:p w14:paraId="5487BDCE" w14:textId="6E4C1435" w:rsidR="001E3D87" w:rsidRPr="00E9691B" w:rsidRDefault="001E3D87" w:rsidP="00473A63">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1</w:t>
            </w:r>
          </w:p>
        </w:tc>
        <w:tc>
          <w:tcPr>
            <w:tcW w:w="952" w:type="dxa"/>
            <w:vAlign w:val="center"/>
          </w:tcPr>
          <w:p w14:paraId="76896DCF" w14:textId="4E6762DF" w:rsidR="001E3D87" w:rsidRDefault="00BC617D" w:rsidP="00473A63">
            <w:pPr>
              <w:jc w:val="center"/>
              <w:rPr>
                <w:rFonts w:ascii="Cambria" w:hAnsi="Cambria"/>
                <w:sz w:val="24"/>
                <w:szCs w:val="24"/>
              </w:rPr>
            </w:pPr>
            <w:r>
              <w:rPr>
                <w:rFonts w:ascii="Cambria" w:hAnsi="Cambria"/>
                <w:sz w:val="24"/>
                <w:szCs w:val="24"/>
              </w:rPr>
              <w:t>Hollow</w:t>
            </w:r>
          </w:p>
        </w:tc>
        <w:tc>
          <w:tcPr>
            <w:tcW w:w="2559" w:type="dxa"/>
            <w:vAlign w:val="center"/>
          </w:tcPr>
          <w:p w14:paraId="1146A692" w14:textId="350BC4E0" w:rsidR="001E3D87" w:rsidRDefault="002B1D7B" w:rsidP="00473A63">
            <w:pPr>
              <w:jc w:val="center"/>
              <w:rPr>
                <w:rFonts w:ascii="Cambria" w:hAnsi="Cambria"/>
                <w:sz w:val="24"/>
                <w:szCs w:val="24"/>
              </w:rPr>
            </w:pPr>
            <w:r>
              <w:rPr>
                <w:rFonts w:ascii="Cambria" w:hAnsi="Cambria"/>
                <w:sz w:val="24"/>
                <w:szCs w:val="24"/>
              </w:rPr>
              <w:t>No grout</w:t>
            </w:r>
          </w:p>
        </w:tc>
        <w:tc>
          <w:tcPr>
            <w:tcW w:w="1352" w:type="dxa"/>
            <w:vAlign w:val="center"/>
          </w:tcPr>
          <w:p w14:paraId="5E70F8FE" w14:textId="6701DC9C" w:rsidR="001E3D87" w:rsidRDefault="002B1D7B" w:rsidP="00473A63">
            <w:pPr>
              <w:jc w:val="center"/>
              <w:rPr>
                <w:rFonts w:ascii="Cambria" w:hAnsi="Cambria"/>
                <w:sz w:val="24"/>
                <w:szCs w:val="24"/>
              </w:rPr>
            </w:pPr>
            <w:r>
              <w:rPr>
                <w:rFonts w:ascii="Cambria" w:hAnsi="Cambria"/>
                <w:sz w:val="24"/>
                <w:szCs w:val="24"/>
              </w:rPr>
              <w:t>Face shell</w:t>
            </w:r>
          </w:p>
        </w:tc>
        <w:tc>
          <w:tcPr>
            <w:tcW w:w="1355" w:type="dxa"/>
            <w:vAlign w:val="center"/>
          </w:tcPr>
          <w:p w14:paraId="1C0B284F" w14:textId="2C665828" w:rsidR="001E3D87" w:rsidRDefault="00945481" w:rsidP="00473A63">
            <w:pPr>
              <w:jc w:val="center"/>
              <w:rPr>
                <w:rFonts w:ascii="Cambria" w:hAnsi="Cambria"/>
                <w:sz w:val="24"/>
                <w:szCs w:val="24"/>
              </w:rPr>
            </w:pPr>
            <w:r>
              <w:rPr>
                <w:rFonts w:ascii="Cambria" w:hAnsi="Cambria"/>
                <w:sz w:val="24"/>
                <w:szCs w:val="24"/>
              </w:rPr>
              <w:t>125 lb/ft</w:t>
            </w:r>
            <w:r w:rsidRPr="00945481">
              <w:rPr>
                <w:rFonts w:ascii="Cambria" w:hAnsi="Cambria"/>
                <w:sz w:val="24"/>
                <w:szCs w:val="24"/>
                <w:vertAlign w:val="superscript"/>
              </w:rPr>
              <w:t>3</w:t>
            </w:r>
          </w:p>
        </w:tc>
        <w:tc>
          <w:tcPr>
            <w:tcW w:w="1663" w:type="dxa"/>
            <w:vAlign w:val="center"/>
          </w:tcPr>
          <w:p w14:paraId="7A9EFE81" w14:textId="5CBD591E" w:rsidR="001E3D87" w:rsidRDefault="00945481" w:rsidP="00473A63">
            <w:pPr>
              <w:jc w:val="center"/>
              <w:rPr>
                <w:rFonts w:ascii="Cambria" w:hAnsi="Cambria"/>
                <w:sz w:val="24"/>
                <w:szCs w:val="24"/>
              </w:rPr>
            </w:pPr>
            <w:r>
              <w:rPr>
                <w:rFonts w:ascii="Cambria" w:hAnsi="Cambria"/>
                <w:sz w:val="24"/>
                <w:szCs w:val="24"/>
              </w:rPr>
              <w:t>7.5</w:t>
            </w:r>
            <w:r w:rsidR="00C1245D">
              <w:rPr>
                <w:rFonts w:ascii="Cambria" w:hAnsi="Cambria"/>
                <w:sz w:val="24"/>
                <w:szCs w:val="24"/>
              </w:rPr>
              <w:t xml:space="preserve"> Btu/ft</w:t>
            </w:r>
            <w:r w:rsidR="00C1245D" w:rsidRPr="00C1245D">
              <w:rPr>
                <w:rFonts w:ascii="Cambria" w:hAnsi="Cambria"/>
                <w:sz w:val="24"/>
                <w:szCs w:val="24"/>
                <w:vertAlign w:val="superscript"/>
              </w:rPr>
              <w:t>2</w:t>
            </w:r>
            <w:r w:rsidR="00C1245D">
              <w:rPr>
                <w:rFonts w:ascii="Cambria" w:hAnsi="Cambria"/>
                <w:sz w:val="24"/>
                <w:szCs w:val="24"/>
              </w:rPr>
              <w:t>-F</w:t>
            </w:r>
          </w:p>
        </w:tc>
      </w:tr>
      <w:tr w:rsidR="001E3D87" w14:paraId="37C99579" w14:textId="10593327" w:rsidTr="00E9691B">
        <w:trPr>
          <w:jc w:val="center"/>
        </w:trPr>
        <w:tc>
          <w:tcPr>
            <w:tcW w:w="1942" w:type="dxa"/>
            <w:shd w:val="clear" w:color="auto" w:fill="F2F2F2" w:themeFill="background1" w:themeFillShade="F2"/>
            <w:vAlign w:val="center"/>
          </w:tcPr>
          <w:p w14:paraId="22B1F1B7" w14:textId="1EA89403" w:rsidR="001E3D87" w:rsidRPr="00E9691B" w:rsidRDefault="001E3D87" w:rsidP="00473A63">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2</w:t>
            </w:r>
          </w:p>
        </w:tc>
        <w:tc>
          <w:tcPr>
            <w:tcW w:w="952" w:type="dxa"/>
            <w:vAlign w:val="center"/>
          </w:tcPr>
          <w:p w14:paraId="1F92C503" w14:textId="38906171" w:rsidR="001E3D87" w:rsidRDefault="00BC617D" w:rsidP="00473A63">
            <w:pPr>
              <w:jc w:val="center"/>
              <w:rPr>
                <w:rFonts w:ascii="Cambria" w:hAnsi="Cambria"/>
                <w:sz w:val="24"/>
                <w:szCs w:val="24"/>
              </w:rPr>
            </w:pPr>
            <w:r>
              <w:rPr>
                <w:rFonts w:ascii="Cambria" w:hAnsi="Cambria"/>
                <w:sz w:val="24"/>
                <w:szCs w:val="24"/>
              </w:rPr>
              <w:t>Hollow</w:t>
            </w:r>
          </w:p>
        </w:tc>
        <w:tc>
          <w:tcPr>
            <w:tcW w:w="2559" w:type="dxa"/>
            <w:vAlign w:val="center"/>
          </w:tcPr>
          <w:p w14:paraId="5C9CBB29" w14:textId="30B2A8D5" w:rsidR="001E3D87" w:rsidRDefault="002B1D7B" w:rsidP="00473A63">
            <w:pPr>
              <w:jc w:val="center"/>
              <w:rPr>
                <w:rFonts w:ascii="Cambria" w:hAnsi="Cambria"/>
                <w:sz w:val="24"/>
                <w:szCs w:val="24"/>
              </w:rPr>
            </w:pPr>
            <w:r>
              <w:rPr>
                <w:rFonts w:ascii="Cambria" w:hAnsi="Cambria"/>
                <w:sz w:val="24"/>
                <w:szCs w:val="24"/>
              </w:rPr>
              <w:t>No grout</w:t>
            </w:r>
          </w:p>
        </w:tc>
        <w:tc>
          <w:tcPr>
            <w:tcW w:w="1352" w:type="dxa"/>
            <w:vAlign w:val="center"/>
          </w:tcPr>
          <w:p w14:paraId="03C50125" w14:textId="284BCF96" w:rsidR="001E3D87" w:rsidRDefault="002B1D7B" w:rsidP="00473A63">
            <w:pPr>
              <w:jc w:val="center"/>
              <w:rPr>
                <w:rFonts w:ascii="Cambria" w:hAnsi="Cambria"/>
                <w:sz w:val="24"/>
                <w:szCs w:val="24"/>
              </w:rPr>
            </w:pPr>
            <w:r>
              <w:rPr>
                <w:rFonts w:ascii="Cambria" w:hAnsi="Cambria"/>
                <w:sz w:val="24"/>
                <w:szCs w:val="24"/>
              </w:rPr>
              <w:t>Full</w:t>
            </w:r>
          </w:p>
        </w:tc>
        <w:tc>
          <w:tcPr>
            <w:tcW w:w="1355" w:type="dxa"/>
            <w:vAlign w:val="center"/>
          </w:tcPr>
          <w:p w14:paraId="2A0A7152" w14:textId="02221F07" w:rsidR="001E3D87" w:rsidRDefault="00945481" w:rsidP="00473A63">
            <w:pPr>
              <w:jc w:val="center"/>
              <w:rPr>
                <w:rFonts w:ascii="Cambria" w:hAnsi="Cambria"/>
                <w:sz w:val="24"/>
                <w:szCs w:val="24"/>
              </w:rPr>
            </w:pPr>
            <w:r>
              <w:rPr>
                <w:rFonts w:ascii="Cambria" w:hAnsi="Cambria"/>
                <w:sz w:val="24"/>
                <w:szCs w:val="24"/>
              </w:rPr>
              <w:t>115 lb/ft</w:t>
            </w:r>
            <w:r w:rsidRPr="00945481">
              <w:rPr>
                <w:rFonts w:ascii="Cambria" w:hAnsi="Cambria"/>
                <w:sz w:val="24"/>
                <w:szCs w:val="24"/>
                <w:vertAlign w:val="superscript"/>
              </w:rPr>
              <w:t>3</w:t>
            </w:r>
          </w:p>
        </w:tc>
        <w:tc>
          <w:tcPr>
            <w:tcW w:w="1663" w:type="dxa"/>
            <w:vAlign w:val="center"/>
          </w:tcPr>
          <w:p w14:paraId="490C1557" w14:textId="7C945131" w:rsidR="001E3D87" w:rsidRDefault="00945481" w:rsidP="00473A63">
            <w:pPr>
              <w:jc w:val="center"/>
              <w:rPr>
                <w:rFonts w:ascii="Cambria" w:hAnsi="Cambria"/>
                <w:sz w:val="24"/>
                <w:szCs w:val="24"/>
              </w:rPr>
            </w:pPr>
            <w:r>
              <w:rPr>
                <w:rFonts w:ascii="Cambria" w:hAnsi="Cambria"/>
                <w:sz w:val="24"/>
                <w:szCs w:val="24"/>
              </w:rPr>
              <w:t>7.0</w:t>
            </w:r>
            <w:r w:rsidR="00C1245D">
              <w:rPr>
                <w:rFonts w:ascii="Cambria" w:hAnsi="Cambria"/>
                <w:sz w:val="24"/>
                <w:szCs w:val="24"/>
              </w:rPr>
              <w:t xml:space="preserve"> Btu/ft</w:t>
            </w:r>
            <w:r w:rsidR="00C1245D" w:rsidRPr="00C1245D">
              <w:rPr>
                <w:rFonts w:ascii="Cambria" w:hAnsi="Cambria"/>
                <w:sz w:val="24"/>
                <w:szCs w:val="24"/>
                <w:vertAlign w:val="superscript"/>
              </w:rPr>
              <w:t>2</w:t>
            </w:r>
            <w:r w:rsidR="00C1245D">
              <w:rPr>
                <w:rFonts w:ascii="Cambria" w:hAnsi="Cambria"/>
                <w:sz w:val="24"/>
                <w:szCs w:val="24"/>
              </w:rPr>
              <w:t>-F</w:t>
            </w:r>
          </w:p>
        </w:tc>
      </w:tr>
      <w:tr w:rsidR="001E3D87" w14:paraId="63E1679C" w14:textId="42B4C833" w:rsidTr="00E9691B">
        <w:trPr>
          <w:jc w:val="center"/>
        </w:trPr>
        <w:tc>
          <w:tcPr>
            <w:tcW w:w="1942" w:type="dxa"/>
            <w:shd w:val="clear" w:color="auto" w:fill="F2F2F2" w:themeFill="background1" w:themeFillShade="F2"/>
            <w:vAlign w:val="center"/>
          </w:tcPr>
          <w:p w14:paraId="4B78232A" w14:textId="06EAFE70" w:rsidR="001E3D87" w:rsidRPr="00E9691B" w:rsidRDefault="001E3D87" w:rsidP="00473A63">
            <w:pPr>
              <w:jc w:val="center"/>
              <w:rPr>
                <w:rFonts w:ascii="Cambria" w:hAnsi="Cambria"/>
                <w:sz w:val="24"/>
                <w:szCs w:val="24"/>
              </w:rPr>
            </w:pPr>
            <w:r w:rsidRPr="00E9691B">
              <w:rPr>
                <w:rFonts w:ascii="Cambria" w:hAnsi="Cambria"/>
                <w:sz w:val="24"/>
                <w:szCs w:val="24"/>
              </w:rPr>
              <w:lastRenderedPageBreak/>
              <w:t xml:space="preserve">Wall Configuration </w:t>
            </w:r>
            <w:r w:rsidRPr="003744BC">
              <w:rPr>
                <w:rFonts w:ascii="Cambria" w:hAnsi="Cambria"/>
                <w:b/>
                <w:bCs/>
                <w:sz w:val="24"/>
                <w:szCs w:val="24"/>
              </w:rPr>
              <w:t>3</w:t>
            </w:r>
          </w:p>
        </w:tc>
        <w:tc>
          <w:tcPr>
            <w:tcW w:w="952" w:type="dxa"/>
            <w:vAlign w:val="center"/>
          </w:tcPr>
          <w:p w14:paraId="5AE9E4CA" w14:textId="223988CF" w:rsidR="001E3D87" w:rsidRDefault="00BC617D" w:rsidP="00473A63">
            <w:pPr>
              <w:jc w:val="center"/>
              <w:rPr>
                <w:rFonts w:ascii="Cambria" w:hAnsi="Cambria"/>
                <w:sz w:val="24"/>
                <w:szCs w:val="24"/>
              </w:rPr>
            </w:pPr>
            <w:r>
              <w:rPr>
                <w:rFonts w:ascii="Cambria" w:hAnsi="Cambria"/>
                <w:sz w:val="24"/>
                <w:szCs w:val="24"/>
              </w:rPr>
              <w:t>Hollow</w:t>
            </w:r>
          </w:p>
        </w:tc>
        <w:tc>
          <w:tcPr>
            <w:tcW w:w="2559" w:type="dxa"/>
            <w:vAlign w:val="center"/>
          </w:tcPr>
          <w:p w14:paraId="59FAEDC0" w14:textId="7C9F6FBB" w:rsidR="002B1D7B" w:rsidRDefault="002B1D7B" w:rsidP="002B1D7B">
            <w:pPr>
              <w:jc w:val="center"/>
              <w:rPr>
                <w:rFonts w:ascii="Cambria" w:hAnsi="Cambria"/>
                <w:sz w:val="24"/>
                <w:szCs w:val="24"/>
              </w:rPr>
            </w:pPr>
            <w:r>
              <w:rPr>
                <w:rFonts w:ascii="Cambria" w:hAnsi="Cambria"/>
                <w:sz w:val="24"/>
                <w:szCs w:val="24"/>
              </w:rPr>
              <w:t>16 inches</w:t>
            </w:r>
          </w:p>
        </w:tc>
        <w:tc>
          <w:tcPr>
            <w:tcW w:w="1352" w:type="dxa"/>
            <w:vAlign w:val="center"/>
          </w:tcPr>
          <w:p w14:paraId="0A7FCCD3" w14:textId="24E25141" w:rsidR="001E3D87" w:rsidRDefault="002B1D7B" w:rsidP="00473A63">
            <w:pPr>
              <w:jc w:val="center"/>
              <w:rPr>
                <w:rFonts w:ascii="Cambria" w:hAnsi="Cambria"/>
                <w:sz w:val="24"/>
                <w:szCs w:val="24"/>
              </w:rPr>
            </w:pPr>
            <w:r>
              <w:rPr>
                <w:rFonts w:ascii="Cambria" w:hAnsi="Cambria"/>
                <w:sz w:val="24"/>
                <w:szCs w:val="24"/>
              </w:rPr>
              <w:t>Face shell</w:t>
            </w:r>
          </w:p>
        </w:tc>
        <w:tc>
          <w:tcPr>
            <w:tcW w:w="1355" w:type="dxa"/>
            <w:vAlign w:val="center"/>
          </w:tcPr>
          <w:p w14:paraId="60B4ACAD" w14:textId="7808CAB0" w:rsidR="001E3D87" w:rsidRDefault="00945481" w:rsidP="00473A63">
            <w:pPr>
              <w:jc w:val="center"/>
              <w:rPr>
                <w:rFonts w:ascii="Cambria" w:hAnsi="Cambria"/>
                <w:sz w:val="24"/>
                <w:szCs w:val="24"/>
              </w:rPr>
            </w:pPr>
            <w:r>
              <w:rPr>
                <w:rFonts w:ascii="Cambria" w:hAnsi="Cambria"/>
                <w:sz w:val="24"/>
                <w:szCs w:val="24"/>
              </w:rPr>
              <w:t>85 lb/ft</w:t>
            </w:r>
            <w:r w:rsidRPr="00945481">
              <w:rPr>
                <w:rFonts w:ascii="Cambria" w:hAnsi="Cambria"/>
                <w:sz w:val="24"/>
                <w:szCs w:val="24"/>
                <w:vertAlign w:val="superscript"/>
              </w:rPr>
              <w:t>3</w:t>
            </w:r>
          </w:p>
        </w:tc>
        <w:tc>
          <w:tcPr>
            <w:tcW w:w="1663" w:type="dxa"/>
            <w:vAlign w:val="center"/>
          </w:tcPr>
          <w:p w14:paraId="2C711390" w14:textId="34DE7341" w:rsidR="001E3D87" w:rsidRDefault="00945481" w:rsidP="00473A63">
            <w:pPr>
              <w:jc w:val="center"/>
              <w:rPr>
                <w:rFonts w:ascii="Cambria" w:hAnsi="Cambria"/>
                <w:sz w:val="24"/>
                <w:szCs w:val="24"/>
              </w:rPr>
            </w:pPr>
            <w:r>
              <w:rPr>
                <w:rFonts w:ascii="Cambria" w:hAnsi="Cambria"/>
                <w:sz w:val="24"/>
                <w:szCs w:val="24"/>
              </w:rPr>
              <w:t>10.2</w:t>
            </w:r>
            <w:r w:rsidR="00C1245D">
              <w:rPr>
                <w:rFonts w:ascii="Cambria" w:hAnsi="Cambria"/>
                <w:sz w:val="24"/>
                <w:szCs w:val="24"/>
              </w:rPr>
              <w:t xml:space="preserve"> Btu/ft</w:t>
            </w:r>
            <w:r w:rsidR="00C1245D" w:rsidRPr="00C1245D">
              <w:rPr>
                <w:rFonts w:ascii="Cambria" w:hAnsi="Cambria"/>
                <w:sz w:val="24"/>
                <w:szCs w:val="24"/>
                <w:vertAlign w:val="superscript"/>
              </w:rPr>
              <w:t>2</w:t>
            </w:r>
            <w:r w:rsidR="00C1245D">
              <w:rPr>
                <w:rFonts w:ascii="Cambria" w:hAnsi="Cambria"/>
                <w:sz w:val="24"/>
                <w:szCs w:val="24"/>
              </w:rPr>
              <w:t>-F</w:t>
            </w:r>
          </w:p>
        </w:tc>
      </w:tr>
      <w:tr w:rsidR="001E3D87" w14:paraId="029C68B3" w14:textId="6603C88A" w:rsidTr="00E9691B">
        <w:trPr>
          <w:jc w:val="center"/>
        </w:trPr>
        <w:tc>
          <w:tcPr>
            <w:tcW w:w="1942" w:type="dxa"/>
            <w:shd w:val="clear" w:color="auto" w:fill="F2F2F2" w:themeFill="background1" w:themeFillShade="F2"/>
            <w:vAlign w:val="center"/>
          </w:tcPr>
          <w:p w14:paraId="5950A4E9" w14:textId="631C4BEA" w:rsidR="001E3D87" w:rsidRPr="00E9691B" w:rsidRDefault="001E3D87" w:rsidP="00473A63">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4</w:t>
            </w:r>
          </w:p>
        </w:tc>
        <w:tc>
          <w:tcPr>
            <w:tcW w:w="952" w:type="dxa"/>
            <w:vAlign w:val="center"/>
          </w:tcPr>
          <w:p w14:paraId="05D3654D" w14:textId="11CDB386" w:rsidR="001E3D87" w:rsidRDefault="00BC617D" w:rsidP="00473A63">
            <w:pPr>
              <w:jc w:val="center"/>
              <w:rPr>
                <w:rFonts w:ascii="Cambria" w:hAnsi="Cambria"/>
                <w:sz w:val="24"/>
                <w:szCs w:val="24"/>
              </w:rPr>
            </w:pPr>
            <w:r>
              <w:rPr>
                <w:rFonts w:ascii="Cambria" w:hAnsi="Cambria"/>
                <w:sz w:val="24"/>
                <w:szCs w:val="24"/>
              </w:rPr>
              <w:t>Hollow</w:t>
            </w:r>
          </w:p>
        </w:tc>
        <w:tc>
          <w:tcPr>
            <w:tcW w:w="2559" w:type="dxa"/>
            <w:vAlign w:val="center"/>
          </w:tcPr>
          <w:p w14:paraId="19E1E89B" w14:textId="3EB02E24" w:rsidR="001E3D87" w:rsidRDefault="002B1D7B" w:rsidP="00473A63">
            <w:pPr>
              <w:jc w:val="center"/>
              <w:rPr>
                <w:rFonts w:ascii="Cambria" w:hAnsi="Cambria"/>
                <w:sz w:val="24"/>
                <w:szCs w:val="24"/>
              </w:rPr>
            </w:pPr>
            <w:r>
              <w:rPr>
                <w:rFonts w:ascii="Cambria" w:hAnsi="Cambria"/>
                <w:sz w:val="24"/>
                <w:szCs w:val="24"/>
              </w:rPr>
              <w:t>24 inches</w:t>
            </w:r>
          </w:p>
        </w:tc>
        <w:tc>
          <w:tcPr>
            <w:tcW w:w="1352" w:type="dxa"/>
            <w:vAlign w:val="center"/>
          </w:tcPr>
          <w:p w14:paraId="0AA54D8A" w14:textId="3986B7B2" w:rsidR="001E3D87" w:rsidRDefault="002B1D7B" w:rsidP="00473A63">
            <w:pPr>
              <w:jc w:val="center"/>
              <w:rPr>
                <w:rFonts w:ascii="Cambria" w:hAnsi="Cambria"/>
                <w:sz w:val="24"/>
                <w:szCs w:val="24"/>
              </w:rPr>
            </w:pPr>
            <w:r>
              <w:rPr>
                <w:rFonts w:ascii="Cambria" w:hAnsi="Cambria"/>
                <w:sz w:val="24"/>
                <w:szCs w:val="24"/>
              </w:rPr>
              <w:t>Face shell</w:t>
            </w:r>
          </w:p>
        </w:tc>
        <w:tc>
          <w:tcPr>
            <w:tcW w:w="1355" w:type="dxa"/>
            <w:vAlign w:val="center"/>
          </w:tcPr>
          <w:p w14:paraId="4DEA7F6A" w14:textId="3F4A579F" w:rsidR="001E3D87" w:rsidRDefault="00945481" w:rsidP="00473A63">
            <w:pPr>
              <w:jc w:val="center"/>
              <w:rPr>
                <w:rFonts w:ascii="Cambria" w:hAnsi="Cambria"/>
                <w:sz w:val="24"/>
                <w:szCs w:val="24"/>
              </w:rPr>
            </w:pPr>
            <w:r>
              <w:rPr>
                <w:rFonts w:ascii="Cambria" w:hAnsi="Cambria"/>
                <w:sz w:val="24"/>
                <w:szCs w:val="24"/>
              </w:rPr>
              <w:t>85 lb/ft</w:t>
            </w:r>
            <w:r w:rsidRPr="00945481">
              <w:rPr>
                <w:rFonts w:ascii="Cambria" w:hAnsi="Cambria"/>
                <w:sz w:val="24"/>
                <w:szCs w:val="24"/>
                <w:vertAlign w:val="superscript"/>
              </w:rPr>
              <w:t>3</w:t>
            </w:r>
          </w:p>
        </w:tc>
        <w:tc>
          <w:tcPr>
            <w:tcW w:w="1663" w:type="dxa"/>
            <w:vAlign w:val="center"/>
          </w:tcPr>
          <w:p w14:paraId="3A3149D3" w14:textId="54471C9A" w:rsidR="001E3D87" w:rsidRDefault="00C1245D" w:rsidP="00473A63">
            <w:pPr>
              <w:jc w:val="center"/>
              <w:rPr>
                <w:rFonts w:ascii="Cambria" w:hAnsi="Cambria"/>
                <w:sz w:val="24"/>
                <w:szCs w:val="24"/>
              </w:rPr>
            </w:pPr>
            <w:r>
              <w:rPr>
                <w:rFonts w:ascii="Cambria" w:hAnsi="Cambria"/>
                <w:sz w:val="24"/>
                <w:szCs w:val="24"/>
              </w:rPr>
              <w:t>8.5 Btu/ft</w:t>
            </w:r>
            <w:r w:rsidRPr="00C1245D">
              <w:rPr>
                <w:rFonts w:ascii="Cambria" w:hAnsi="Cambria"/>
                <w:sz w:val="24"/>
                <w:szCs w:val="24"/>
                <w:vertAlign w:val="superscript"/>
              </w:rPr>
              <w:t>2</w:t>
            </w:r>
            <w:r>
              <w:rPr>
                <w:rFonts w:ascii="Cambria" w:hAnsi="Cambria"/>
                <w:sz w:val="24"/>
                <w:szCs w:val="24"/>
              </w:rPr>
              <w:t>-F</w:t>
            </w:r>
          </w:p>
        </w:tc>
      </w:tr>
      <w:tr w:rsidR="001E3D87" w14:paraId="363B6638" w14:textId="0EB0C96C" w:rsidTr="00E9691B">
        <w:trPr>
          <w:jc w:val="center"/>
        </w:trPr>
        <w:tc>
          <w:tcPr>
            <w:tcW w:w="1942" w:type="dxa"/>
            <w:shd w:val="clear" w:color="auto" w:fill="F2F2F2" w:themeFill="background1" w:themeFillShade="F2"/>
            <w:vAlign w:val="center"/>
          </w:tcPr>
          <w:p w14:paraId="45694C08" w14:textId="0B0BCCED" w:rsidR="001E3D87" w:rsidRPr="00E9691B" w:rsidRDefault="001E3D87" w:rsidP="00473A63">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5</w:t>
            </w:r>
          </w:p>
        </w:tc>
        <w:tc>
          <w:tcPr>
            <w:tcW w:w="952" w:type="dxa"/>
            <w:vAlign w:val="center"/>
          </w:tcPr>
          <w:p w14:paraId="7396A0CD" w14:textId="296279C3" w:rsidR="001E3D87" w:rsidRDefault="00BC617D" w:rsidP="00473A63">
            <w:pPr>
              <w:jc w:val="center"/>
              <w:rPr>
                <w:rFonts w:ascii="Cambria" w:hAnsi="Cambria"/>
                <w:sz w:val="24"/>
                <w:szCs w:val="24"/>
              </w:rPr>
            </w:pPr>
            <w:r>
              <w:rPr>
                <w:rFonts w:ascii="Cambria" w:hAnsi="Cambria"/>
                <w:sz w:val="24"/>
                <w:szCs w:val="24"/>
              </w:rPr>
              <w:t>Hollow</w:t>
            </w:r>
          </w:p>
        </w:tc>
        <w:tc>
          <w:tcPr>
            <w:tcW w:w="2559" w:type="dxa"/>
            <w:vAlign w:val="center"/>
          </w:tcPr>
          <w:p w14:paraId="74A3DDC4" w14:textId="0F1D4E00" w:rsidR="001E3D87" w:rsidRDefault="002B1D7B" w:rsidP="00473A63">
            <w:pPr>
              <w:jc w:val="center"/>
              <w:rPr>
                <w:rFonts w:ascii="Cambria" w:hAnsi="Cambria"/>
                <w:sz w:val="24"/>
                <w:szCs w:val="24"/>
              </w:rPr>
            </w:pPr>
            <w:r>
              <w:rPr>
                <w:rFonts w:ascii="Cambria" w:hAnsi="Cambria"/>
                <w:sz w:val="24"/>
                <w:szCs w:val="24"/>
              </w:rPr>
              <w:t>32 inches</w:t>
            </w:r>
          </w:p>
        </w:tc>
        <w:tc>
          <w:tcPr>
            <w:tcW w:w="1352" w:type="dxa"/>
            <w:vAlign w:val="center"/>
          </w:tcPr>
          <w:p w14:paraId="4D7FADCD" w14:textId="1745E29A" w:rsidR="001E3D87" w:rsidRDefault="002B1D7B" w:rsidP="00473A63">
            <w:pPr>
              <w:jc w:val="center"/>
              <w:rPr>
                <w:rFonts w:ascii="Cambria" w:hAnsi="Cambria"/>
                <w:sz w:val="24"/>
                <w:szCs w:val="24"/>
              </w:rPr>
            </w:pPr>
            <w:r>
              <w:rPr>
                <w:rFonts w:ascii="Cambria" w:hAnsi="Cambria"/>
                <w:sz w:val="24"/>
                <w:szCs w:val="24"/>
              </w:rPr>
              <w:t>Face shell</w:t>
            </w:r>
          </w:p>
        </w:tc>
        <w:tc>
          <w:tcPr>
            <w:tcW w:w="1355" w:type="dxa"/>
            <w:vAlign w:val="center"/>
          </w:tcPr>
          <w:p w14:paraId="0A44B717" w14:textId="6805935D" w:rsidR="001E3D87" w:rsidRDefault="00945481" w:rsidP="00473A63">
            <w:pPr>
              <w:jc w:val="center"/>
              <w:rPr>
                <w:rFonts w:ascii="Cambria" w:hAnsi="Cambria"/>
                <w:sz w:val="24"/>
                <w:szCs w:val="24"/>
              </w:rPr>
            </w:pPr>
            <w:r>
              <w:rPr>
                <w:rFonts w:ascii="Cambria" w:hAnsi="Cambria"/>
                <w:sz w:val="24"/>
                <w:szCs w:val="24"/>
              </w:rPr>
              <w:t>85 lb/ft</w:t>
            </w:r>
            <w:r w:rsidRPr="00945481">
              <w:rPr>
                <w:rFonts w:ascii="Cambria" w:hAnsi="Cambria"/>
                <w:sz w:val="24"/>
                <w:szCs w:val="24"/>
                <w:vertAlign w:val="superscript"/>
              </w:rPr>
              <w:t>3</w:t>
            </w:r>
          </w:p>
        </w:tc>
        <w:tc>
          <w:tcPr>
            <w:tcW w:w="1663" w:type="dxa"/>
            <w:vAlign w:val="center"/>
          </w:tcPr>
          <w:p w14:paraId="2F2BE64A" w14:textId="5B3D6D52" w:rsidR="001E3D87" w:rsidRDefault="00C1245D" w:rsidP="00473A63">
            <w:pPr>
              <w:jc w:val="center"/>
              <w:rPr>
                <w:rFonts w:ascii="Cambria" w:hAnsi="Cambria"/>
                <w:sz w:val="24"/>
                <w:szCs w:val="24"/>
              </w:rPr>
            </w:pPr>
            <w:r>
              <w:rPr>
                <w:rFonts w:ascii="Cambria" w:hAnsi="Cambria"/>
                <w:sz w:val="24"/>
                <w:szCs w:val="24"/>
              </w:rPr>
              <w:t>7.7 Btu/ft</w:t>
            </w:r>
            <w:r w:rsidRPr="00C1245D">
              <w:rPr>
                <w:rFonts w:ascii="Cambria" w:hAnsi="Cambria"/>
                <w:sz w:val="24"/>
                <w:szCs w:val="24"/>
                <w:vertAlign w:val="superscript"/>
              </w:rPr>
              <w:t>2</w:t>
            </w:r>
            <w:r>
              <w:rPr>
                <w:rFonts w:ascii="Cambria" w:hAnsi="Cambria"/>
                <w:sz w:val="24"/>
                <w:szCs w:val="24"/>
              </w:rPr>
              <w:t>-F</w:t>
            </w:r>
          </w:p>
        </w:tc>
      </w:tr>
    </w:tbl>
    <w:p w14:paraId="4E4959E4" w14:textId="1C441CC2" w:rsidR="00EE4C51" w:rsidRPr="00D63CF5" w:rsidRDefault="00E9691B" w:rsidP="00A151A8">
      <w:pPr>
        <w:rPr>
          <w:rFonts w:ascii="Cambria" w:hAnsi="Cambria"/>
          <w:sz w:val="24"/>
          <w:szCs w:val="24"/>
        </w:rPr>
      </w:pPr>
      <w:r>
        <w:rPr>
          <w:rFonts w:ascii="Cambria" w:hAnsi="Cambria"/>
          <w:strike/>
          <w:sz w:val="24"/>
          <w:szCs w:val="24"/>
          <w:highlight w:val="green"/>
        </w:rPr>
        <w:br/>
      </w:r>
      <w:r w:rsidR="00EE4C51" w:rsidRPr="00D63CF5">
        <w:rPr>
          <w:rFonts w:ascii="Cambria" w:hAnsi="Cambria"/>
          <w:sz w:val="24"/>
          <w:szCs w:val="24"/>
        </w:rPr>
        <w:t>For a mass light exterior wall</w:t>
      </w:r>
      <w:r w:rsidR="00D63CF5">
        <w:rPr>
          <w:rFonts w:ascii="Cambria" w:hAnsi="Cambria"/>
          <w:sz w:val="24"/>
          <w:szCs w:val="24"/>
        </w:rPr>
        <w:t xml:space="preserve">, Table 140.3 B would require </w:t>
      </w:r>
      <w:r w:rsidR="00EE4C51" w:rsidRPr="00D63CF5">
        <w:rPr>
          <w:rFonts w:ascii="Cambria" w:hAnsi="Cambria"/>
          <w:sz w:val="24"/>
          <w:szCs w:val="24"/>
        </w:rPr>
        <w:t xml:space="preserve">maximum </w:t>
      </w:r>
      <w:r w:rsidR="00D63CF5">
        <w:rPr>
          <w:rFonts w:ascii="Cambria" w:hAnsi="Cambria"/>
          <w:sz w:val="24"/>
          <w:szCs w:val="24"/>
        </w:rPr>
        <w:t xml:space="preserve">wall </w:t>
      </w:r>
      <w:r w:rsidR="00EE4C51" w:rsidRPr="00D63CF5">
        <w:rPr>
          <w:rFonts w:ascii="Cambria" w:hAnsi="Cambria"/>
          <w:sz w:val="24"/>
          <w:szCs w:val="24"/>
        </w:rPr>
        <w:t>U-factors of 0.440</w:t>
      </w:r>
      <w:r w:rsidR="00747AF3" w:rsidRPr="00D63CF5">
        <w:rPr>
          <w:rFonts w:ascii="Cambria" w:hAnsi="Cambria"/>
          <w:sz w:val="24"/>
          <w:szCs w:val="24"/>
        </w:rPr>
        <w:t xml:space="preserve"> for Climate Z</w:t>
      </w:r>
      <w:r w:rsidR="00EE4C51" w:rsidRPr="00D63CF5">
        <w:rPr>
          <w:rFonts w:ascii="Cambria" w:hAnsi="Cambria"/>
          <w:sz w:val="24"/>
          <w:szCs w:val="24"/>
        </w:rPr>
        <w:t xml:space="preserve">one </w:t>
      </w:r>
      <w:r w:rsidR="00747AF3" w:rsidRPr="00D63CF5">
        <w:rPr>
          <w:rFonts w:ascii="Cambria" w:hAnsi="Cambria"/>
          <w:sz w:val="24"/>
          <w:szCs w:val="24"/>
        </w:rPr>
        <w:t>8</w:t>
      </w:r>
      <w:r w:rsidR="00D63CF5">
        <w:rPr>
          <w:rFonts w:ascii="Cambria" w:hAnsi="Cambria"/>
          <w:sz w:val="24"/>
          <w:szCs w:val="24"/>
        </w:rPr>
        <w:t>.</w:t>
      </w:r>
      <w:r w:rsidR="00EE4C51" w:rsidRPr="00D63CF5">
        <w:rPr>
          <w:rFonts w:ascii="Cambria" w:hAnsi="Cambria"/>
          <w:sz w:val="24"/>
          <w:szCs w:val="24"/>
        </w:rPr>
        <w:t xml:space="preserve">  </w:t>
      </w:r>
    </w:p>
    <w:p w14:paraId="471A3D51" w14:textId="041DDAE6" w:rsidR="00747AF3" w:rsidRPr="008E2F23" w:rsidRDefault="001A28FF" w:rsidP="00A151A8">
      <w:pPr>
        <w:rPr>
          <w:rFonts w:ascii="Cambria" w:hAnsi="Cambria"/>
          <w:b/>
          <w:bCs/>
          <w:i/>
          <w:iCs/>
          <w:sz w:val="24"/>
          <w:szCs w:val="24"/>
        </w:rPr>
      </w:pPr>
      <w:r>
        <w:rPr>
          <w:rFonts w:ascii="Cambria" w:hAnsi="Cambria"/>
          <w:sz w:val="24"/>
          <w:szCs w:val="24"/>
        </w:rPr>
        <w:t xml:space="preserve">It was assumed that </w:t>
      </w:r>
      <w:r w:rsidR="00747AF3" w:rsidRPr="00D63CF5">
        <w:rPr>
          <w:rFonts w:ascii="Cambria" w:hAnsi="Cambria"/>
          <w:sz w:val="24"/>
          <w:szCs w:val="24"/>
        </w:rPr>
        <w:t>hollow 8 in CMU walls (</w:t>
      </w:r>
      <w:r w:rsidR="00D63CF5">
        <w:rPr>
          <w:rFonts w:ascii="Cambria" w:hAnsi="Cambria"/>
          <w:sz w:val="24"/>
          <w:szCs w:val="24"/>
        </w:rPr>
        <w:t>C</w:t>
      </w:r>
      <w:r w:rsidR="00747AF3" w:rsidRPr="00D63CF5">
        <w:rPr>
          <w:rFonts w:ascii="Cambria" w:hAnsi="Cambria"/>
          <w:sz w:val="24"/>
          <w:szCs w:val="24"/>
        </w:rPr>
        <w:t>onfiguration 1) with f</w:t>
      </w:r>
      <w:r w:rsidR="00D63CF5">
        <w:rPr>
          <w:rFonts w:ascii="Cambria" w:hAnsi="Cambria"/>
          <w:sz w:val="24"/>
          <w:szCs w:val="24"/>
        </w:rPr>
        <w:t>oam insulation in all the ungrout</w:t>
      </w:r>
      <w:r w:rsidR="00747AF3" w:rsidRPr="00D63CF5">
        <w:rPr>
          <w:rFonts w:ascii="Cambria" w:hAnsi="Cambria"/>
          <w:sz w:val="24"/>
          <w:szCs w:val="24"/>
        </w:rPr>
        <w:t>ed</w:t>
      </w:r>
      <w:r w:rsidR="00747AF3">
        <w:rPr>
          <w:rFonts w:ascii="Cambria" w:hAnsi="Cambria"/>
          <w:sz w:val="24"/>
          <w:szCs w:val="24"/>
        </w:rPr>
        <w:t xml:space="preserve"> </w:t>
      </w:r>
      <w:r w:rsidR="00D63CF5">
        <w:rPr>
          <w:rFonts w:ascii="Cambria" w:hAnsi="Cambria"/>
          <w:sz w:val="24"/>
          <w:szCs w:val="24"/>
        </w:rPr>
        <w:t>cores</w:t>
      </w:r>
      <w:r>
        <w:rPr>
          <w:rFonts w:ascii="Cambria" w:hAnsi="Cambria"/>
          <w:sz w:val="24"/>
          <w:szCs w:val="24"/>
        </w:rPr>
        <w:t xml:space="preserve"> are to be used</w:t>
      </w:r>
      <w:r w:rsidR="008E2F23">
        <w:rPr>
          <w:rFonts w:ascii="Cambria" w:hAnsi="Cambria"/>
          <w:sz w:val="24"/>
          <w:szCs w:val="24"/>
        </w:rPr>
        <w:t xml:space="preserve"> (The most cost effecti</w:t>
      </w:r>
      <w:r>
        <w:rPr>
          <w:rFonts w:ascii="Cambria" w:hAnsi="Cambria"/>
          <w:sz w:val="24"/>
          <w:szCs w:val="24"/>
        </w:rPr>
        <w:t xml:space="preserve">ve and durable configuration). </w:t>
      </w:r>
      <w:r w:rsidR="008E2F23">
        <w:rPr>
          <w:rFonts w:ascii="Cambria" w:hAnsi="Cambria"/>
          <w:sz w:val="24"/>
          <w:szCs w:val="24"/>
        </w:rPr>
        <w:t xml:space="preserve">See Assembly 1-1 below (From: NCMA.org- </w:t>
      </w:r>
      <w:r w:rsidR="008E2F23" w:rsidRPr="008A5C35">
        <w:rPr>
          <w:rFonts w:ascii="Cambria" w:hAnsi="Cambria"/>
          <w:i/>
          <w:iCs/>
          <w:sz w:val="24"/>
          <w:szCs w:val="24"/>
        </w:rPr>
        <w:t>Thermal Catalog of Concrete Masonry Assemblies: Second Edition</w:t>
      </w:r>
      <w:r w:rsidR="008E2F23">
        <w:rPr>
          <w:rFonts w:ascii="Cambria" w:hAnsi="Cambria"/>
          <w:sz w:val="24"/>
          <w:szCs w:val="24"/>
        </w:rPr>
        <w:t xml:space="preserve">). </w:t>
      </w:r>
    </w:p>
    <w:p w14:paraId="32FD1227" w14:textId="0183D666" w:rsidR="008A5C35" w:rsidRDefault="00D63CF5" w:rsidP="00F84C15">
      <w:pPr>
        <w:jc w:val="center"/>
        <w:rPr>
          <w:rFonts w:ascii="Cambria" w:hAnsi="Cambria"/>
          <w:sz w:val="24"/>
          <w:szCs w:val="24"/>
        </w:rPr>
      </w:pPr>
      <w:r>
        <w:rPr>
          <w:noProof/>
        </w:rPr>
        <w:drawing>
          <wp:inline distT="0" distB="0" distL="0" distR="0" wp14:anchorId="39C4C71E" wp14:editId="4D17AF5A">
            <wp:extent cx="3168502" cy="24596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4028" cy="2541533"/>
                    </a:xfrm>
                    <a:prstGeom prst="rect">
                      <a:avLst/>
                    </a:prstGeom>
                  </pic:spPr>
                </pic:pic>
              </a:graphicData>
            </a:graphic>
          </wp:inline>
        </w:drawing>
      </w:r>
    </w:p>
    <w:p w14:paraId="7BFF63C6" w14:textId="62A1CBD4" w:rsidR="00D537D1" w:rsidRDefault="00D537D1" w:rsidP="00F84C15">
      <w:pPr>
        <w:jc w:val="center"/>
        <w:rPr>
          <w:rFonts w:ascii="Cambria" w:hAnsi="Cambria"/>
          <w:b/>
          <w:bCs/>
          <w:i/>
          <w:iCs/>
          <w:sz w:val="24"/>
          <w:szCs w:val="24"/>
        </w:rPr>
      </w:pPr>
      <w:r w:rsidRPr="00D537D1">
        <w:rPr>
          <w:rFonts w:ascii="Cambria" w:hAnsi="Cambria"/>
          <w:b/>
          <w:bCs/>
          <w:i/>
          <w:iCs/>
          <w:sz w:val="24"/>
          <w:szCs w:val="24"/>
        </w:rPr>
        <w:t xml:space="preserve">Assembly 1-1 </w:t>
      </w:r>
    </w:p>
    <w:p w14:paraId="009B4A1C" w14:textId="0BD92074" w:rsidR="00F56FBA" w:rsidRPr="00635390" w:rsidRDefault="00F56FBA" w:rsidP="00F56FBA">
      <w:pPr>
        <w:rPr>
          <w:rFonts w:ascii="Cambria" w:hAnsi="Cambria"/>
          <w:sz w:val="16"/>
          <w:szCs w:val="16"/>
        </w:rPr>
      </w:pPr>
      <w:r w:rsidRPr="00635390">
        <w:rPr>
          <w:rFonts w:ascii="Cambria" w:hAnsi="Cambria"/>
          <w:b/>
          <w:bCs/>
          <w:i/>
          <w:iCs/>
          <w:sz w:val="16"/>
          <w:szCs w:val="16"/>
        </w:rPr>
        <w:t>Assembly 1-1 Details</w:t>
      </w:r>
      <w:r w:rsidR="00635390">
        <w:rPr>
          <w:rFonts w:ascii="Cambria" w:hAnsi="Cambria"/>
          <w:b/>
          <w:bCs/>
          <w:i/>
          <w:iCs/>
          <w:sz w:val="16"/>
          <w:szCs w:val="16"/>
        </w:rPr>
        <w:br/>
      </w:r>
      <w:r w:rsidR="00635390">
        <w:rPr>
          <w:rFonts w:ascii="Cambria" w:hAnsi="Cambria"/>
          <w:sz w:val="16"/>
          <w:szCs w:val="16"/>
        </w:rPr>
        <w:t xml:space="preserve">The </w:t>
      </w:r>
      <w:r w:rsidRPr="00635390">
        <w:rPr>
          <w:rFonts w:ascii="Cambria" w:hAnsi="Cambria"/>
          <w:sz w:val="16"/>
          <w:szCs w:val="16"/>
        </w:rPr>
        <w:t>following details of Assembly</w:t>
      </w:r>
      <w:r w:rsidR="001B30EB" w:rsidRPr="00635390">
        <w:rPr>
          <w:rFonts w:ascii="Cambria" w:hAnsi="Cambria"/>
          <w:sz w:val="16"/>
          <w:szCs w:val="16"/>
        </w:rPr>
        <w:t xml:space="preserve"> 1-1</w:t>
      </w:r>
      <w:r w:rsidRPr="00635390">
        <w:rPr>
          <w:rFonts w:ascii="Cambria" w:hAnsi="Cambria"/>
          <w:sz w:val="16"/>
          <w:szCs w:val="16"/>
        </w:rPr>
        <w:t xml:space="preserve"> is an excerpt from the Thermal Catalog of Concrete Masonry Assemblies: Second</w:t>
      </w:r>
      <w:r w:rsidR="001B30EB" w:rsidRPr="00635390">
        <w:rPr>
          <w:rFonts w:ascii="Cambria" w:hAnsi="Cambria"/>
          <w:sz w:val="16"/>
          <w:szCs w:val="16"/>
        </w:rPr>
        <w:t xml:space="preserve"> Edition.</w:t>
      </w:r>
    </w:p>
    <w:p w14:paraId="6076BAC2" w14:textId="77777777" w:rsidR="00F56FBA" w:rsidRPr="00635390" w:rsidRDefault="00F56FBA" w:rsidP="00F56FBA">
      <w:pPr>
        <w:rPr>
          <w:rFonts w:ascii="Cambria" w:hAnsi="Cambria"/>
          <w:b/>
          <w:bCs/>
          <w:sz w:val="16"/>
          <w:szCs w:val="16"/>
        </w:rPr>
      </w:pPr>
      <w:r w:rsidRPr="00635390">
        <w:rPr>
          <w:rFonts w:ascii="Cambria" w:hAnsi="Cambria"/>
          <w:b/>
          <w:bCs/>
          <w:sz w:val="16"/>
          <w:szCs w:val="16"/>
        </w:rPr>
        <w:t>“Assembly 1-1: Polyurethane foamed-in-place insulation in ungrouted cells, exposed masonry (interior and exterior):</w:t>
      </w:r>
    </w:p>
    <w:p w14:paraId="45E79339" w14:textId="77777777" w:rsidR="00F56FBA" w:rsidRPr="00635390" w:rsidRDefault="00F56FBA" w:rsidP="00F56FBA">
      <w:pPr>
        <w:pStyle w:val="ListParagraph"/>
        <w:numPr>
          <w:ilvl w:val="0"/>
          <w:numId w:val="3"/>
        </w:numPr>
        <w:rPr>
          <w:rFonts w:ascii="Cambria" w:hAnsi="Cambria"/>
          <w:sz w:val="16"/>
          <w:szCs w:val="16"/>
        </w:rPr>
      </w:pPr>
      <w:r w:rsidRPr="00635390">
        <w:rPr>
          <w:rFonts w:ascii="Cambria" w:hAnsi="Cambria"/>
          <w:sz w:val="16"/>
          <w:szCs w:val="16"/>
        </w:rPr>
        <w:t>Masonry exposed on both the interior and exterior provides maximum durability.</w:t>
      </w:r>
    </w:p>
    <w:p w14:paraId="6007C27A" w14:textId="77777777" w:rsidR="00F56FBA" w:rsidRPr="00635390" w:rsidRDefault="00F56FBA" w:rsidP="00F56FBA">
      <w:pPr>
        <w:pStyle w:val="ListParagraph"/>
        <w:numPr>
          <w:ilvl w:val="0"/>
          <w:numId w:val="3"/>
        </w:numPr>
        <w:rPr>
          <w:rFonts w:ascii="Cambria" w:hAnsi="Cambria"/>
          <w:sz w:val="16"/>
          <w:szCs w:val="16"/>
        </w:rPr>
      </w:pPr>
      <w:r w:rsidRPr="00635390">
        <w:rPr>
          <w:rFonts w:ascii="Cambria" w:hAnsi="Cambria"/>
          <w:sz w:val="16"/>
          <w:szCs w:val="16"/>
        </w:rPr>
        <w:t>Values in table assume no insulation in grouted cells. Note that some rigid inserts are configured to accommodate insulation, reinforcing steel and grout in the same cell, which can improve R-values.</w:t>
      </w:r>
    </w:p>
    <w:p w14:paraId="24BCBB2E" w14:textId="77777777" w:rsidR="00F56FBA" w:rsidRPr="00635390" w:rsidRDefault="00F56FBA" w:rsidP="00F56FBA">
      <w:pPr>
        <w:pStyle w:val="ListParagraph"/>
        <w:numPr>
          <w:ilvl w:val="0"/>
          <w:numId w:val="3"/>
        </w:numPr>
        <w:rPr>
          <w:rFonts w:ascii="Cambria" w:hAnsi="Cambria"/>
          <w:sz w:val="16"/>
          <w:szCs w:val="16"/>
        </w:rPr>
      </w:pPr>
      <w:r w:rsidRPr="00635390">
        <w:rPr>
          <w:rFonts w:ascii="Cambria" w:hAnsi="Cambria"/>
          <w:sz w:val="16"/>
          <w:szCs w:val="16"/>
        </w:rPr>
        <w:t>Other masonry cell insulations include molded polystyrene inserts, other types of foamed-in-place insulations and expanded perlite or vermiculite granular fills. These insulations will have different thermal properties than polyurethane which will affect the resulting R-value.</w:t>
      </w:r>
    </w:p>
    <w:p w14:paraId="7765AD06" w14:textId="77777777" w:rsidR="00F56FBA" w:rsidRPr="00635390" w:rsidRDefault="00F56FBA" w:rsidP="00F56FBA">
      <w:pPr>
        <w:pStyle w:val="ListParagraph"/>
        <w:numPr>
          <w:ilvl w:val="0"/>
          <w:numId w:val="3"/>
        </w:numPr>
        <w:rPr>
          <w:rFonts w:ascii="Cambria" w:hAnsi="Cambria"/>
          <w:sz w:val="16"/>
          <w:szCs w:val="16"/>
        </w:rPr>
      </w:pPr>
      <w:r w:rsidRPr="00635390">
        <w:rPr>
          <w:rFonts w:ascii="Cambria" w:hAnsi="Cambria"/>
          <w:sz w:val="16"/>
          <w:szCs w:val="16"/>
        </w:rPr>
        <w:t>Cell insulation, in contrast to additional insulation on either side of the wall, allows some of the thermal mass (masonry) to be in direct contact with the indoor air, providing excellent thermal mass benefits. Insulation should occupy all ungrouted cells.</w:t>
      </w:r>
    </w:p>
    <w:p w14:paraId="12ABACCE" w14:textId="0808DB60" w:rsidR="00F56FBA" w:rsidRPr="00635390" w:rsidRDefault="00F56FBA" w:rsidP="00F56FBA">
      <w:pPr>
        <w:pStyle w:val="ListParagraph"/>
        <w:numPr>
          <w:ilvl w:val="0"/>
          <w:numId w:val="3"/>
        </w:numPr>
        <w:rPr>
          <w:rFonts w:ascii="Cambria" w:hAnsi="Cambria"/>
          <w:sz w:val="16"/>
          <w:szCs w:val="16"/>
        </w:rPr>
      </w:pPr>
      <w:r w:rsidRPr="00635390">
        <w:rPr>
          <w:rFonts w:ascii="Cambria" w:hAnsi="Cambria"/>
          <w:sz w:val="16"/>
          <w:szCs w:val="16"/>
        </w:rPr>
        <w:t>“Lightly reinforced” = grout 8 ft o.c. both vertically and horizontally (or vertical reinforcement only at 48 in. o.c.). “Heavily reinforced” = grout 32 in o.c. vertically and 48 in. o.c. horizontally (or vertical reinforcement only at 24 in. o.c.).</w:t>
      </w:r>
      <w:r w:rsidR="001B30EB" w:rsidRPr="00635390">
        <w:rPr>
          <w:rFonts w:ascii="Cambria" w:hAnsi="Cambria"/>
          <w:sz w:val="16"/>
          <w:szCs w:val="16"/>
        </w:rPr>
        <w:t>”</w:t>
      </w:r>
    </w:p>
    <w:p w14:paraId="5C1B0659" w14:textId="77777777" w:rsidR="001A28FF" w:rsidRDefault="001A28FF" w:rsidP="001A28FF">
      <w:pPr>
        <w:ind w:left="360"/>
        <w:rPr>
          <w:rFonts w:ascii="Cambria" w:hAnsi="Cambria"/>
          <w:b/>
          <w:bCs/>
          <w:i/>
          <w:iCs/>
          <w:sz w:val="24"/>
          <w:szCs w:val="24"/>
        </w:rPr>
      </w:pPr>
    </w:p>
    <w:p w14:paraId="340A0A8A" w14:textId="6FE68DD8" w:rsidR="001A28FF" w:rsidRPr="001A28FF" w:rsidRDefault="001A28FF" w:rsidP="001A28FF">
      <w:pPr>
        <w:ind w:left="360"/>
        <w:rPr>
          <w:rFonts w:ascii="Cambria" w:hAnsi="Cambria"/>
          <w:sz w:val="24"/>
          <w:szCs w:val="24"/>
        </w:rPr>
      </w:pPr>
      <w:r>
        <w:rPr>
          <w:rFonts w:ascii="Cambria" w:hAnsi="Cambria"/>
          <w:sz w:val="24"/>
          <w:szCs w:val="24"/>
        </w:rPr>
        <w:t>A</w:t>
      </w:r>
      <w:r w:rsidRPr="001A28FF">
        <w:rPr>
          <w:rFonts w:ascii="Cambria" w:hAnsi="Cambria"/>
          <w:sz w:val="24"/>
          <w:szCs w:val="24"/>
        </w:rPr>
        <w:t xml:space="preserve"> chart </w:t>
      </w:r>
      <w:r>
        <w:rPr>
          <w:rFonts w:ascii="Cambria" w:hAnsi="Cambria"/>
          <w:sz w:val="24"/>
          <w:szCs w:val="24"/>
        </w:rPr>
        <w:t xml:space="preserve">(shown below) </w:t>
      </w:r>
      <w:r w:rsidRPr="001A28FF">
        <w:rPr>
          <w:rFonts w:ascii="Cambria" w:hAnsi="Cambria"/>
          <w:sz w:val="24"/>
          <w:szCs w:val="24"/>
        </w:rPr>
        <w:t xml:space="preserve">from the Thermal Catalog of Concrete Masonry Assemblies: Second Edition shows acceptable designs, outlined in yellow, for a mass light 8-inch </w:t>
      </w:r>
      <w:r w:rsidRPr="001A28FF">
        <w:rPr>
          <w:rFonts w:ascii="Cambria" w:hAnsi="Cambria"/>
          <w:sz w:val="24"/>
          <w:szCs w:val="24"/>
        </w:rPr>
        <w:lastRenderedPageBreak/>
        <w:t xml:space="preserve">CMU Wall. The </w:t>
      </w:r>
      <w:r w:rsidR="00860C43">
        <w:rPr>
          <w:rFonts w:ascii="Cambria" w:hAnsi="Cambria"/>
          <w:sz w:val="24"/>
          <w:szCs w:val="24"/>
        </w:rPr>
        <w:t xml:space="preserve">maximum </w:t>
      </w:r>
      <w:r w:rsidRPr="001A28FF">
        <w:rPr>
          <w:rFonts w:ascii="Cambria" w:hAnsi="Cambria"/>
          <w:sz w:val="24"/>
          <w:szCs w:val="24"/>
        </w:rPr>
        <w:t>U-factor in the 2019 California Energy Code for a mass light wall for Climate Zone 8 is equal to 0.440</w:t>
      </w:r>
      <w:r w:rsidR="00860C43">
        <w:rPr>
          <w:rFonts w:ascii="Cambria" w:hAnsi="Cambria"/>
          <w:sz w:val="24"/>
          <w:szCs w:val="24"/>
        </w:rPr>
        <w:t xml:space="preserve">. The U –factors </w:t>
      </w:r>
      <w:r w:rsidRPr="001A28FF">
        <w:rPr>
          <w:rFonts w:ascii="Cambria" w:hAnsi="Cambria"/>
          <w:sz w:val="24"/>
          <w:szCs w:val="24"/>
        </w:rPr>
        <w:t>for either an 8-inch Ungrouted, Lightly Reinforced, or Heavily Reinforced wall</w:t>
      </w:r>
      <w:r w:rsidR="00860C43">
        <w:rPr>
          <w:rFonts w:ascii="Cambria" w:hAnsi="Cambria"/>
          <w:sz w:val="24"/>
          <w:szCs w:val="24"/>
        </w:rPr>
        <w:t>s</w:t>
      </w:r>
      <w:r w:rsidRPr="001A28FF">
        <w:rPr>
          <w:rFonts w:ascii="Cambria" w:hAnsi="Cambria"/>
          <w:sz w:val="24"/>
          <w:szCs w:val="24"/>
        </w:rPr>
        <w:t xml:space="preserve"> for any density</w:t>
      </w:r>
      <w:r w:rsidR="00860C43">
        <w:rPr>
          <w:rFonts w:ascii="Cambria" w:hAnsi="Cambria"/>
          <w:sz w:val="24"/>
          <w:szCs w:val="24"/>
        </w:rPr>
        <w:t xml:space="preserve"> (in brackets)</w:t>
      </w:r>
      <w:r w:rsidRPr="001A28FF">
        <w:rPr>
          <w:rFonts w:ascii="Cambria" w:hAnsi="Cambria"/>
          <w:sz w:val="24"/>
          <w:szCs w:val="24"/>
        </w:rPr>
        <w:t xml:space="preserve"> </w:t>
      </w:r>
      <w:r w:rsidR="00860C43">
        <w:rPr>
          <w:rFonts w:ascii="Cambria" w:hAnsi="Cambria"/>
          <w:sz w:val="24"/>
          <w:szCs w:val="24"/>
        </w:rPr>
        <w:t xml:space="preserve">are shown to be below this maximum values and are </w:t>
      </w:r>
      <w:r w:rsidRPr="001A28FF">
        <w:rPr>
          <w:rFonts w:ascii="Cambria" w:hAnsi="Cambria"/>
          <w:sz w:val="24"/>
          <w:szCs w:val="24"/>
        </w:rPr>
        <w:t xml:space="preserve">acceptable based on the prescriptive code requirements. </w:t>
      </w:r>
    </w:p>
    <w:p w14:paraId="004312D3" w14:textId="50C161DA" w:rsidR="001A28FF" w:rsidRPr="001A28FF" w:rsidRDefault="001A28FF" w:rsidP="00860C43">
      <w:pPr>
        <w:pStyle w:val="ListParagraph"/>
        <w:rPr>
          <w:rFonts w:ascii="Cambria" w:hAnsi="Cambria"/>
          <w:b/>
          <w:bCs/>
          <w:i/>
          <w:iCs/>
          <w:sz w:val="24"/>
          <w:szCs w:val="24"/>
        </w:rPr>
      </w:pPr>
      <w:r>
        <w:rPr>
          <w:noProof/>
        </w:rPr>
        <mc:AlternateContent>
          <mc:Choice Requires="wps">
            <w:drawing>
              <wp:anchor distT="0" distB="0" distL="114300" distR="114300" simplePos="0" relativeHeight="251740160" behindDoc="0" locked="0" layoutInCell="1" allowOverlap="1" wp14:anchorId="72B0B421" wp14:editId="7C41F970">
                <wp:simplePos x="0" y="0"/>
                <wp:positionH relativeFrom="column">
                  <wp:posOffset>3739136</wp:posOffset>
                </wp:positionH>
                <wp:positionV relativeFrom="paragraph">
                  <wp:posOffset>144145</wp:posOffset>
                </wp:positionV>
                <wp:extent cx="1871331" cy="1235379"/>
                <wp:effectExtent l="19050" t="19050" r="34290" b="41275"/>
                <wp:wrapNone/>
                <wp:docPr id="42" name="Rectangle 42"/>
                <wp:cNvGraphicFramePr/>
                <a:graphic xmlns:a="http://schemas.openxmlformats.org/drawingml/2006/main">
                  <a:graphicData uri="http://schemas.microsoft.com/office/word/2010/wordprocessingShape">
                    <wps:wsp>
                      <wps:cNvSpPr/>
                      <wps:spPr>
                        <a:xfrm>
                          <a:off x="0" y="0"/>
                          <a:ext cx="1871331" cy="1235379"/>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C0212" id="Rectangle 42" o:spid="_x0000_s1026" style="position:absolute;margin-left:294.4pt;margin-top:11.35pt;width:147.35pt;height:97.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" filled="f" strokecolor="yellow" strokeweight="4.5pt"/>
            </w:pict>
          </mc:Fallback>
        </mc:AlternateContent>
      </w:r>
      <w:r>
        <w:rPr>
          <w:noProof/>
        </w:rPr>
        <w:drawing>
          <wp:inline distT="0" distB="0" distL="0" distR="0" wp14:anchorId="6809A8D7" wp14:editId="559F2362">
            <wp:extent cx="5943600" cy="26936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93670"/>
                    </a:xfrm>
                    <a:prstGeom prst="rect">
                      <a:avLst/>
                    </a:prstGeom>
                  </pic:spPr>
                </pic:pic>
              </a:graphicData>
            </a:graphic>
          </wp:inline>
        </w:drawing>
      </w:r>
    </w:p>
    <w:p w14:paraId="2835CF18" w14:textId="57AD93A8" w:rsidR="001A28FF" w:rsidRPr="001A28FF" w:rsidRDefault="001A28FF" w:rsidP="00860C43">
      <w:pPr>
        <w:pStyle w:val="ListParagraph"/>
        <w:jc w:val="center"/>
        <w:rPr>
          <w:rFonts w:ascii="Cambria" w:hAnsi="Cambria"/>
          <w:b/>
          <w:bCs/>
          <w:i/>
          <w:iCs/>
          <w:sz w:val="24"/>
          <w:szCs w:val="24"/>
        </w:rPr>
      </w:pPr>
      <w:r w:rsidRPr="001A28FF">
        <w:rPr>
          <w:rFonts w:ascii="Cambria" w:hAnsi="Cambria"/>
          <w:b/>
          <w:bCs/>
          <w:i/>
          <w:iCs/>
          <w:sz w:val="24"/>
          <w:szCs w:val="24"/>
        </w:rPr>
        <w:t>Chart 1: Assembly 1-1</w:t>
      </w:r>
    </w:p>
    <w:p w14:paraId="3356862A" w14:textId="77777777" w:rsidR="001A28FF" w:rsidRPr="001A28FF" w:rsidRDefault="001A28FF" w:rsidP="00860C43">
      <w:pPr>
        <w:pStyle w:val="ListParagraph"/>
        <w:jc w:val="center"/>
        <w:rPr>
          <w:rFonts w:ascii="Cambria" w:hAnsi="Cambria"/>
          <w:iCs/>
          <w:sz w:val="24"/>
          <w:szCs w:val="24"/>
        </w:rPr>
      </w:pPr>
      <w:r w:rsidRPr="001A28FF">
        <w:rPr>
          <w:rFonts w:ascii="Cambria" w:hAnsi="Cambria"/>
          <w:b/>
          <w:bCs/>
          <w:i/>
          <w:iCs/>
          <w:sz w:val="24"/>
          <w:szCs w:val="24"/>
        </w:rPr>
        <w:t>Source: Thermal Catalog of Concrete Masonry Assemblies: Second Addition</w:t>
      </w:r>
    </w:p>
    <w:p w14:paraId="74157A06" w14:textId="77777777" w:rsidR="0090136B" w:rsidRPr="00D537D1" w:rsidRDefault="0090136B" w:rsidP="00F84C15">
      <w:pPr>
        <w:jc w:val="center"/>
        <w:rPr>
          <w:rFonts w:ascii="Cambria" w:hAnsi="Cambria"/>
          <w:b/>
          <w:bCs/>
          <w:i/>
          <w:iCs/>
          <w:sz w:val="24"/>
          <w:szCs w:val="24"/>
        </w:rPr>
      </w:pPr>
    </w:p>
    <w:p w14:paraId="5513F1CE" w14:textId="6D09DD2C" w:rsidR="00357BB1" w:rsidRDefault="000A226D" w:rsidP="00357BB1">
      <w:pPr>
        <w:rPr>
          <w:rFonts w:ascii="Cambria" w:hAnsi="Cambria"/>
          <w:b/>
          <w:bCs/>
          <w:i/>
          <w:iCs/>
          <w:sz w:val="24"/>
          <w:szCs w:val="24"/>
        </w:rPr>
      </w:pPr>
      <w:r>
        <w:rPr>
          <w:rFonts w:ascii="Cambria" w:hAnsi="Cambria"/>
          <w:sz w:val="24"/>
          <w:szCs w:val="24"/>
        </w:rPr>
        <w:t>Looking at an alternative wall configuration and a</w:t>
      </w:r>
      <w:r w:rsidR="008E2F23">
        <w:rPr>
          <w:rFonts w:ascii="Cambria" w:hAnsi="Cambria"/>
          <w:sz w:val="24"/>
          <w:szCs w:val="24"/>
        </w:rPr>
        <w:t>ssuming that the masonry wall can be insulated on the interior face</w:t>
      </w:r>
      <w:r>
        <w:rPr>
          <w:rFonts w:ascii="Cambria" w:hAnsi="Cambria"/>
          <w:sz w:val="24"/>
          <w:szCs w:val="24"/>
        </w:rPr>
        <w:t xml:space="preserve"> with</w:t>
      </w:r>
      <w:r w:rsidR="008E2F23">
        <w:rPr>
          <w:rFonts w:ascii="Cambria" w:hAnsi="Cambria"/>
          <w:sz w:val="24"/>
          <w:szCs w:val="24"/>
        </w:rPr>
        <w:t xml:space="preserve"> insulation board,</w:t>
      </w:r>
      <w:r w:rsidR="00807BEC">
        <w:rPr>
          <w:rFonts w:ascii="Cambria" w:hAnsi="Cambria"/>
          <w:sz w:val="24"/>
          <w:szCs w:val="24"/>
        </w:rPr>
        <w:t xml:space="preserve"> 1-1/2 in. metal furring and 1/2 in</w:t>
      </w:r>
      <w:r w:rsidR="005E4B85">
        <w:rPr>
          <w:rFonts w:ascii="Cambria" w:hAnsi="Cambria"/>
          <w:sz w:val="24"/>
          <w:szCs w:val="24"/>
        </w:rPr>
        <w:t>. gypsum wallboard</w:t>
      </w:r>
      <w:r w:rsidR="008E2F23">
        <w:rPr>
          <w:rFonts w:ascii="Cambria" w:hAnsi="Cambria"/>
          <w:sz w:val="24"/>
          <w:szCs w:val="24"/>
        </w:rPr>
        <w:t>, this analysis can be repeated.  The figure below show</w:t>
      </w:r>
      <w:r>
        <w:rPr>
          <w:rFonts w:ascii="Cambria" w:hAnsi="Cambria"/>
          <w:sz w:val="24"/>
          <w:szCs w:val="24"/>
        </w:rPr>
        <w:t>s</w:t>
      </w:r>
      <w:r w:rsidR="005E4B85">
        <w:rPr>
          <w:rFonts w:ascii="Cambria" w:hAnsi="Cambria"/>
          <w:sz w:val="24"/>
          <w:szCs w:val="24"/>
        </w:rPr>
        <w:t xml:space="preserve"> </w:t>
      </w:r>
      <w:r w:rsidR="008E2F23">
        <w:rPr>
          <w:rFonts w:ascii="Cambria" w:hAnsi="Cambria"/>
          <w:sz w:val="24"/>
          <w:szCs w:val="24"/>
        </w:rPr>
        <w:t>this system (</w:t>
      </w:r>
      <w:r w:rsidR="00357BB1">
        <w:rPr>
          <w:rFonts w:ascii="Cambria" w:hAnsi="Cambria"/>
          <w:sz w:val="24"/>
          <w:szCs w:val="24"/>
        </w:rPr>
        <w:t>Assembly 1-</w:t>
      </w:r>
      <w:r w:rsidR="005E4B85">
        <w:rPr>
          <w:rFonts w:ascii="Cambria" w:hAnsi="Cambria"/>
          <w:sz w:val="24"/>
          <w:szCs w:val="24"/>
        </w:rPr>
        <w:t>4</w:t>
      </w:r>
      <w:r w:rsidR="008E2F23">
        <w:rPr>
          <w:rFonts w:ascii="Cambria" w:hAnsi="Cambria"/>
          <w:sz w:val="24"/>
          <w:szCs w:val="24"/>
        </w:rPr>
        <w:t xml:space="preserve"> I -</w:t>
      </w:r>
      <w:r w:rsidR="00357BB1" w:rsidRPr="008A5C35">
        <w:rPr>
          <w:rFonts w:ascii="Cambria" w:hAnsi="Cambria"/>
          <w:i/>
          <w:iCs/>
          <w:sz w:val="24"/>
          <w:szCs w:val="24"/>
        </w:rPr>
        <w:t>source: Thermal Catalog of Concrete Masonry Assemblies: Second Edition</w:t>
      </w:r>
      <w:r w:rsidR="00357BB1">
        <w:rPr>
          <w:rFonts w:ascii="Cambria" w:hAnsi="Cambria"/>
          <w:sz w:val="24"/>
          <w:szCs w:val="24"/>
        </w:rPr>
        <w:t xml:space="preserve">). </w:t>
      </w:r>
    </w:p>
    <w:p w14:paraId="0F3880F1" w14:textId="2FEEB3B1" w:rsidR="00F84C15" w:rsidRDefault="00F54C84" w:rsidP="00F54C84">
      <w:pPr>
        <w:jc w:val="center"/>
        <w:rPr>
          <w:rFonts w:ascii="Cambria" w:hAnsi="Cambria"/>
          <w:sz w:val="24"/>
          <w:szCs w:val="24"/>
        </w:rPr>
      </w:pPr>
      <w:r>
        <w:rPr>
          <w:noProof/>
        </w:rPr>
        <w:drawing>
          <wp:inline distT="0" distB="0" distL="0" distR="0" wp14:anchorId="4AC08377" wp14:editId="45FF8048">
            <wp:extent cx="3242931" cy="27494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3321" cy="2783686"/>
                    </a:xfrm>
                    <a:prstGeom prst="rect">
                      <a:avLst/>
                    </a:prstGeom>
                  </pic:spPr>
                </pic:pic>
              </a:graphicData>
            </a:graphic>
          </wp:inline>
        </w:drawing>
      </w:r>
    </w:p>
    <w:p w14:paraId="73705860" w14:textId="419ACA8E" w:rsidR="00D537D1" w:rsidRDefault="00D537D1" w:rsidP="00F54C84">
      <w:pPr>
        <w:jc w:val="center"/>
        <w:rPr>
          <w:rFonts w:ascii="Cambria" w:hAnsi="Cambria"/>
          <w:b/>
          <w:bCs/>
          <w:i/>
          <w:iCs/>
          <w:sz w:val="24"/>
          <w:szCs w:val="24"/>
        </w:rPr>
      </w:pPr>
      <w:r w:rsidRPr="00D537D1">
        <w:rPr>
          <w:rFonts w:ascii="Cambria" w:hAnsi="Cambria"/>
          <w:b/>
          <w:bCs/>
          <w:i/>
          <w:iCs/>
          <w:sz w:val="24"/>
          <w:szCs w:val="24"/>
        </w:rPr>
        <w:lastRenderedPageBreak/>
        <w:t>Assembly 1-4</w:t>
      </w:r>
    </w:p>
    <w:p w14:paraId="75F2713B" w14:textId="749ACCF9" w:rsidR="00635390" w:rsidRPr="00635390" w:rsidRDefault="008D379A" w:rsidP="00635390">
      <w:pPr>
        <w:rPr>
          <w:rFonts w:ascii="Cambria" w:hAnsi="Cambria"/>
          <w:sz w:val="16"/>
          <w:szCs w:val="16"/>
        </w:rPr>
      </w:pPr>
      <w:r w:rsidRPr="00635390">
        <w:rPr>
          <w:rFonts w:ascii="Cambria" w:hAnsi="Cambria"/>
          <w:b/>
          <w:bCs/>
          <w:i/>
          <w:iCs/>
          <w:sz w:val="16"/>
          <w:szCs w:val="16"/>
        </w:rPr>
        <w:t>Assembly 1-4 Details</w:t>
      </w:r>
      <w:r w:rsidR="00635390">
        <w:rPr>
          <w:rFonts w:ascii="Cambria" w:hAnsi="Cambria"/>
          <w:b/>
          <w:bCs/>
          <w:i/>
          <w:iCs/>
          <w:sz w:val="16"/>
          <w:szCs w:val="16"/>
        </w:rPr>
        <w:br/>
      </w:r>
      <w:r w:rsidR="00635390" w:rsidRPr="00635390">
        <w:rPr>
          <w:rFonts w:ascii="Cambria" w:hAnsi="Cambria"/>
          <w:sz w:val="16"/>
          <w:szCs w:val="16"/>
        </w:rPr>
        <w:t>The following details of Assembly 1-1 is an excerpt from the Thermal Catalog of Concrete Masonry Assemblies: Second Edition.</w:t>
      </w:r>
    </w:p>
    <w:p w14:paraId="065EA66C" w14:textId="4744E140" w:rsidR="008D379A" w:rsidRPr="00635390" w:rsidRDefault="008D379A" w:rsidP="008D379A">
      <w:pPr>
        <w:rPr>
          <w:rFonts w:ascii="Cambria" w:hAnsi="Cambria"/>
          <w:b/>
          <w:bCs/>
          <w:sz w:val="16"/>
          <w:szCs w:val="16"/>
        </w:rPr>
      </w:pPr>
      <w:r w:rsidRPr="00635390">
        <w:rPr>
          <w:rFonts w:ascii="Cambria" w:hAnsi="Cambria"/>
          <w:b/>
          <w:bCs/>
          <w:sz w:val="16"/>
          <w:szCs w:val="16"/>
        </w:rPr>
        <w:t>Assembly 1-4: Continuous rigid interior insulation 1-1/2 in. metal furring and 1/2 in. gypsum wallboard on interior, exposed exterior masonry:</w:t>
      </w:r>
    </w:p>
    <w:p w14:paraId="78232757" w14:textId="77777777" w:rsidR="008D379A" w:rsidRPr="00635390" w:rsidRDefault="008D379A" w:rsidP="008D379A">
      <w:pPr>
        <w:pStyle w:val="ListParagraph"/>
        <w:numPr>
          <w:ilvl w:val="0"/>
          <w:numId w:val="4"/>
        </w:numPr>
        <w:rPr>
          <w:rFonts w:ascii="Cambria" w:hAnsi="Cambria"/>
          <w:sz w:val="16"/>
          <w:szCs w:val="16"/>
        </w:rPr>
      </w:pPr>
      <w:r w:rsidRPr="00635390">
        <w:rPr>
          <w:rFonts w:ascii="Cambria" w:hAnsi="Cambria"/>
          <w:sz w:val="16"/>
          <w:szCs w:val="16"/>
        </w:rPr>
        <w:t>Note that R-values for walls with polyisocyanurate insulation include a reflective air space (i.e. polyisocyanurate is foil-faced and foil-faced side faces the air space).</w:t>
      </w:r>
    </w:p>
    <w:p w14:paraId="77A937F4" w14:textId="77777777" w:rsidR="008D379A" w:rsidRPr="00635390" w:rsidRDefault="008D379A" w:rsidP="008D379A">
      <w:pPr>
        <w:pStyle w:val="ListParagraph"/>
        <w:numPr>
          <w:ilvl w:val="0"/>
          <w:numId w:val="4"/>
        </w:numPr>
        <w:rPr>
          <w:rFonts w:ascii="Cambria" w:hAnsi="Cambria"/>
          <w:sz w:val="16"/>
          <w:szCs w:val="16"/>
        </w:rPr>
      </w:pPr>
      <w:r w:rsidRPr="00635390">
        <w:rPr>
          <w:rFonts w:ascii="Cambria" w:hAnsi="Cambria"/>
          <w:sz w:val="16"/>
          <w:szCs w:val="16"/>
        </w:rPr>
        <w:t xml:space="preserve">Interior furring allows for electrical roughing. </w:t>
      </w:r>
    </w:p>
    <w:p w14:paraId="31D47584" w14:textId="77777777" w:rsidR="008D379A" w:rsidRPr="00635390" w:rsidRDefault="008D379A" w:rsidP="008D379A">
      <w:pPr>
        <w:pStyle w:val="ListParagraph"/>
        <w:numPr>
          <w:ilvl w:val="0"/>
          <w:numId w:val="4"/>
        </w:numPr>
        <w:rPr>
          <w:rFonts w:ascii="Cambria" w:hAnsi="Cambria"/>
          <w:sz w:val="16"/>
          <w:szCs w:val="16"/>
        </w:rPr>
      </w:pPr>
      <w:r w:rsidRPr="00635390">
        <w:rPr>
          <w:rFonts w:ascii="Cambria" w:hAnsi="Cambria"/>
          <w:sz w:val="16"/>
          <w:szCs w:val="16"/>
        </w:rPr>
        <w:t>Reinforcement and grouting schedule has little effect on assembly R-values.</w:t>
      </w:r>
    </w:p>
    <w:p w14:paraId="3EAD15C1" w14:textId="77777777" w:rsidR="008D379A" w:rsidRPr="00635390" w:rsidRDefault="008D379A" w:rsidP="008D379A">
      <w:pPr>
        <w:pStyle w:val="ListParagraph"/>
        <w:numPr>
          <w:ilvl w:val="0"/>
          <w:numId w:val="4"/>
        </w:numPr>
        <w:rPr>
          <w:rFonts w:ascii="Cambria" w:hAnsi="Cambria"/>
          <w:sz w:val="16"/>
          <w:szCs w:val="16"/>
        </w:rPr>
      </w:pPr>
      <w:r w:rsidRPr="00635390">
        <w:rPr>
          <w:rFonts w:ascii="Cambria" w:hAnsi="Cambria"/>
          <w:sz w:val="16"/>
          <w:szCs w:val="16"/>
        </w:rPr>
        <w:t>Interior insulation reduces the benefits of thermal mass.</w:t>
      </w:r>
    </w:p>
    <w:p w14:paraId="11286DEC" w14:textId="77777777" w:rsidR="008D379A" w:rsidRPr="00635390" w:rsidRDefault="008D379A" w:rsidP="008D379A">
      <w:pPr>
        <w:pStyle w:val="ListParagraph"/>
        <w:numPr>
          <w:ilvl w:val="0"/>
          <w:numId w:val="4"/>
        </w:numPr>
        <w:rPr>
          <w:rFonts w:ascii="Cambria" w:hAnsi="Cambria"/>
          <w:b/>
          <w:bCs/>
          <w:sz w:val="16"/>
          <w:szCs w:val="16"/>
        </w:rPr>
      </w:pPr>
      <w:r w:rsidRPr="00635390">
        <w:rPr>
          <w:rFonts w:ascii="Cambria" w:hAnsi="Cambria"/>
          <w:sz w:val="16"/>
          <w:szCs w:val="16"/>
        </w:rPr>
        <w:t>“Lightly reinforced” = grout 8 ft o.c. both vertically and horizontally (or vertical reinforcement only at 48 in. o.c.). “Heavily reinforced” = grout 32 in o.c. vertically and 48 in. o.c. horizontally (or vertical reinforcement only at 24 in. o.c.).</w:t>
      </w:r>
      <w:r w:rsidRPr="00635390">
        <w:rPr>
          <w:rFonts w:ascii="Cambria" w:hAnsi="Cambria"/>
          <w:b/>
          <w:bCs/>
          <w:sz w:val="16"/>
          <w:szCs w:val="16"/>
        </w:rPr>
        <w:t>”</w:t>
      </w:r>
    </w:p>
    <w:p w14:paraId="5C1ECE98" w14:textId="77777777" w:rsidR="000A226D" w:rsidRDefault="001A28FF" w:rsidP="001A28FF">
      <w:pPr>
        <w:rPr>
          <w:rFonts w:ascii="Cambria" w:hAnsi="Cambria"/>
          <w:iCs/>
          <w:sz w:val="24"/>
          <w:szCs w:val="24"/>
        </w:rPr>
      </w:pPr>
      <w:r>
        <w:rPr>
          <w:rFonts w:ascii="Cambria" w:hAnsi="Cambria"/>
          <w:iCs/>
          <w:sz w:val="24"/>
          <w:szCs w:val="24"/>
        </w:rPr>
        <w:t>Examination of the NCMA.org Thermal Catalogue shows that</w:t>
      </w:r>
      <w:r w:rsidR="000A226D">
        <w:rPr>
          <w:rFonts w:ascii="Cambria" w:hAnsi="Cambria"/>
          <w:iCs/>
          <w:sz w:val="24"/>
          <w:szCs w:val="24"/>
        </w:rPr>
        <w:t xml:space="preserve"> as little as </w:t>
      </w:r>
      <w:r>
        <w:rPr>
          <w:rFonts w:ascii="Cambria" w:hAnsi="Cambria"/>
          <w:iCs/>
          <w:sz w:val="24"/>
          <w:szCs w:val="24"/>
        </w:rPr>
        <w:t xml:space="preserve"> ¾ “ Poly</w:t>
      </w:r>
      <w:r w:rsidRPr="008E2F23">
        <w:t xml:space="preserve"> </w:t>
      </w:r>
      <w:r>
        <w:rPr>
          <w:rFonts w:ascii="Cambria" w:hAnsi="Cambria"/>
          <w:iCs/>
          <w:sz w:val="24"/>
          <w:szCs w:val="24"/>
        </w:rPr>
        <w:t>Extruded Polystyrene insulation is require to produce U factors</w:t>
      </w:r>
      <w:r w:rsidR="000A226D">
        <w:rPr>
          <w:rFonts w:ascii="Cambria" w:hAnsi="Cambria"/>
          <w:iCs/>
          <w:sz w:val="24"/>
          <w:szCs w:val="24"/>
        </w:rPr>
        <w:t xml:space="preserve"> well</w:t>
      </w:r>
      <w:r>
        <w:rPr>
          <w:rFonts w:ascii="Cambria" w:hAnsi="Cambria"/>
          <w:iCs/>
          <w:sz w:val="24"/>
          <w:szCs w:val="24"/>
        </w:rPr>
        <w:t xml:space="preserve"> below the maximum allowed by the</w:t>
      </w:r>
      <w:r w:rsidR="000A226D">
        <w:rPr>
          <w:rFonts w:ascii="Cambria" w:hAnsi="Cambria"/>
          <w:iCs/>
          <w:sz w:val="24"/>
          <w:szCs w:val="24"/>
        </w:rPr>
        <w:t xml:space="preserve"> code.</w:t>
      </w:r>
    </w:p>
    <w:p w14:paraId="380F03FE" w14:textId="692C70C9" w:rsidR="000A226D" w:rsidRDefault="000A226D" w:rsidP="000A226D">
      <w:pPr>
        <w:rPr>
          <w:rFonts w:ascii="Cambria" w:hAnsi="Cambria"/>
          <w:sz w:val="24"/>
          <w:szCs w:val="24"/>
        </w:rPr>
      </w:pPr>
      <w:r>
        <w:rPr>
          <w:rFonts w:ascii="Cambria" w:hAnsi="Cambria"/>
          <w:sz w:val="24"/>
          <w:szCs w:val="24"/>
        </w:rPr>
        <w:t>For wall/unit</w:t>
      </w:r>
      <w:r>
        <w:rPr>
          <w:rFonts w:ascii="Cambria" w:hAnsi="Cambria"/>
          <w:sz w:val="24"/>
          <w:szCs w:val="24"/>
        </w:rPr>
        <w:t xml:space="preserve"> Configuration 1, the density = 125 lb/ft</w:t>
      </w:r>
      <w:r w:rsidRPr="003324AC">
        <w:rPr>
          <w:rFonts w:ascii="Cambria" w:hAnsi="Cambria"/>
          <w:sz w:val="24"/>
          <w:szCs w:val="24"/>
          <w:vertAlign w:val="superscript"/>
        </w:rPr>
        <w:t>3</w:t>
      </w:r>
      <w:r>
        <w:rPr>
          <w:rFonts w:ascii="Cambria" w:hAnsi="Cambria"/>
          <w:sz w:val="24"/>
          <w:szCs w:val="24"/>
        </w:rPr>
        <w:t xml:space="preserve">. </w:t>
      </w:r>
      <w:r>
        <w:rPr>
          <w:rFonts w:ascii="Cambria" w:hAnsi="Cambria"/>
          <w:sz w:val="24"/>
          <w:szCs w:val="24"/>
        </w:rPr>
        <w:t>Using the table (shown below) from the Thermal Catalogue</w:t>
      </w:r>
      <w:r>
        <w:rPr>
          <w:rFonts w:ascii="Cambria" w:hAnsi="Cambria"/>
          <w:sz w:val="24"/>
          <w:szCs w:val="24"/>
        </w:rPr>
        <w:t xml:space="preserve">, </w:t>
      </w:r>
      <w:r>
        <w:rPr>
          <w:rFonts w:ascii="Cambria" w:hAnsi="Cambria"/>
          <w:sz w:val="24"/>
          <w:szCs w:val="24"/>
        </w:rPr>
        <w:t xml:space="preserve">for </w:t>
      </w:r>
      <w:r>
        <w:rPr>
          <w:rFonts w:ascii="Cambria" w:hAnsi="Cambria"/>
          <w:sz w:val="24"/>
          <w:szCs w:val="24"/>
        </w:rPr>
        <w:t xml:space="preserve"> Extruded Polystyrene, 3/4 inch AND 125 pcf to the column: 8-in. Concrete Masonry, Fully Grouted. The R-value and U-factor in the row and column intersection is “6.58 (0.15</w:t>
      </w:r>
      <w:r>
        <w:rPr>
          <w:rFonts w:ascii="Cambria" w:hAnsi="Cambria"/>
          <w:sz w:val="24"/>
          <w:szCs w:val="24"/>
        </w:rPr>
        <w:t>2)”. The U-factor = 0.152 well below</w:t>
      </w:r>
      <w:r>
        <w:rPr>
          <w:rFonts w:ascii="Cambria" w:hAnsi="Cambria"/>
          <w:sz w:val="24"/>
          <w:szCs w:val="24"/>
        </w:rPr>
        <w:t xml:space="preserve"> the maximum U-factor found in the California Energy Code = 0.440 therefore </w:t>
      </w:r>
      <w:r w:rsidRPr="00235CD3">
        <w:rPr>
          <w:rFonts w:ascii="Cambria" w:hAnsi="Cambria"/>
          <w:b/>
          <w:bCs/>
          <w:i/>
          <w:iCs/>
          <w:sz w:val="24"/>
          <w:szCs w:val="24"/>
        </w:rPr>
        <w:t xml:space="preserve">the design is acceptable. </w:t>
      </w:r>
      <w:r>
        <w:rPr>
          <w:rFonts w:ascii="Cambria" w:hAnsi="Cambria"/>
          <w:sz w:val="24"/>
          <w:szCs w:val="24"/>
        </w:rPr>
        <w:t xml:space="preserve">Assembly 1-4 Table is shown below. </w:t>
      </w:r>
    </w:p>
    <w:p w14:paraId="3318F726" w14:textId="77777777" w:rsidR="000A226D" w:rsidRDefault="000A226D" w:rsidP="000A226D">
      <w:pPr>
        <w:rPr>
          <w:rFonts w:ascii="Cambria" w:hAnsi="Cambria"/>
          <w:sz w:val="24"/>
          <w:szCs w:val="24"/>
        </w:rPr>
      </w:pPr>
      <w:r>
        <w:rPr>
          <w:noProof/>
        </w:rPr>
        <w:drawing>
          <wp:inline distT="0" distB="0" distL="0" distR="0" wp14:anchorId="5FCE3868" wp14:editId="0556D230">
            <wp:extent cx="5657850" cy="1153795"/>
            <wp:effectExtent l="19050" t="19050" r="19050" b="273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43" r="2959"/>
                    <a:stretch/>
                  </pic:blipFill>
                  <pic:spPr bwMode="auto">
                    <a:xfrm>
                      <a:off x="0" y="0"/>
                      <a:ext cx="5664078" cy="11550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5462AF6" w14:textId="77777777" w:rsidR="000A226D" w:rsidRDefault="000A226D" w:rsidP="001A28FF">
      <w:pPr>
        <w:rPr>
          <w:rFonts w:ascii="Cambria" w:hAnsi="Cambria"/>
          <w:iCs/>
          <w:sz w:val="24"/>
          <w:szCs w:val="24"/>
        </w:rPr>
      </w:pPr>
    </w:p>
    <w:p w14:paraId="21A9612E" w14:textId="242CEAD6" w:rsidR="001A28FF" w:rsidRDefault="000A226D" w:rsidP="001A28FF">
      <w:pPr>
        <w:rPr>
          <w:rFonts w:ascii="Cambria" w:hAnsi="Cambria"/>
          <w:iCs/>
          <w:sz w:val="24"/>
          <w:szCs w:val="24"/>
        </w:rPr>
      </w:pPr>
      <w:r>
        <w:rPr>
          <w:rFonts w:ascii="Cambria" w:hAnsi="Cambria"/>
          <w:iCs/>
          <w:sz w:val="24"/>
          <w:szCs w:val="24"/>
        </w:rPr>
        <w:t>The following  table summarizes</w:t>
      </w:r>
      <w:r w:rsidR="001A28FF">
        <w:rPr>
          <w:rFonts w:ascii="Cambria" w:hAnsi="Cambria"/>
          <w:iCs/>
          <w:sz w:val="24"/>
          <w:szCs w:val="24"/>
        </w:rPr>
        <w:t xml:space="preserve"> the Code requirements and U-factors for the five wall/unit configurations</w:t>
      </w:r>
      <w:r>
        <w:rPr>
          <w:rFonts w:ascii="Cambria" w:hAnsi="Cambria"/>
          <w:iCs/>
          <w:sz w:val="24"/>
          <w:szCs w:val="24"/>
        </w:rPr>
        <w:t xml:space="preserve"> for the interior insulation configuration (Assembly 1-4) </w:t>
      </w:r>
      <w:r w:rsidR="001A28FF">
        <w:rPr>
          <w:rFonts w:ascii="Cambria" w:hAnsi="Cambria"/>
          <w:iCs/>
          <w:sz w:val="24"/>
          <w:szCs w:val="24"/>
        </w:rPr>
        <w:t>. Note that other configurations can be used and t</w:t>
      </w:r>
      <w:r w:rsidR="001A28FF" w:rsidRPr="008E2F23">
        <w:rPr>
          <w:rFonts w:ascii="Cambria" w:hAnsi="Cambria"/>
          <w:iCs/>
          <w:sz w:val="24"/>
          <w:szCs w:val="24"/>
        </w:rPr>
        <w:t xml:space="preserve">he user is encouraged to explore other configurations that may be more cost effective for their </w:t>
      </w:r>
      <w:r w:rsidR="001A28FF">
        <w:rPr>
          <w:rFonts w:ascii="Cambria" w:hAnsi="Cambria"/>
          <w:iCs/>
          <w:sz w:val="24"/>
          <w:szCs w:val="24"/>
        </w:rPr>
        <w:t>needs.</w:t>
      </w:r>
    </w:p>
    <w:tbl>
      <w:tblPr>
        <w:tblStyle w:val="TableGrid"/>
        <w:tblW w:w="9761" w:type="dxa"/>
        <w:tblInd w:w="-5" w:type="dxa"/>
        <w:tblLayout w:type="fixed"/>
        <w:tblLook w:val="04A0" w:firstRow="1" w:lastRow="0" w:firstColumn="1" w:lastColumn="0" w:noHBand="0" w:noVBand="1"/>
      </w:tblPr>
      <w:tblGrid>
        <w:gridCol w:w="1974"/>
        <w:gridCol w:w="1631"/>
        <w:gridCol w:w="1459"/>
        <w:gridCol w:w="1459"/>
        <w:gridCol w:w="1631"/>
        <w:gridCol w:w="1598"/>
        <w:gridCol w:w="9"/>
      </w:tblGrid>
      <w:tr w:rsidR="00BE71E5" w:rsidRPr="00A71338" w14:paraId="784649AD" w14:textId="024628AD" w:rsidTr="004B5CF1">
        <w:trPr>
          <w:gridAfter w:val="1"/>
          <w:wAfter w:w="9" w:type="dxa"/>
          <w:trHeight w:val="826"/>
        </w:trPr>
        <w:tc>
          <w:tcPr>
            <w:tcW w:w="1974" w:type="dxa"/>
            <w:shd w:val="clear" w:color="auto" w:fill="FFFF00"/>
            <w:vAlign w:val="center"/>
          </w:tcPr>
          <w:p w14:paraId="36DC62DF" w14:textId="1A91EA59" w:rsidR="00A71338" w:rsidRPr="00285EBE" w:rsidRDefault="00D537D1" w:rsidP="00A71338">
            <w:pPr>
              <w:pStyle w:val="ListParagraph"/>
              <w:ind w:left="0"/>
              <w:jc w:val="center"/>
              <w:rPr>
                <w:rFonts w:ascii="Cambria" w:hAnsi="Cambria"/>
                <w:b/>
                <w:bCs/>
                <w:sz w:val="24"/>
                <w:szCs w:val="24"/>
              </w:rPr>
            </w:pPr>
            <w:r>
              <w:rPr>
                <w:rFonts w:ascii="Cambria" w:hAnsi="Cambria"/>
                <w:b/>
                <w:bCs/>
                <w:i/>
                <w:iCs/>
                <w:sz w:val="32"/>
                <w:szCs w:val="32"/>
              </w:rPr>
              <w:br w:type="page"/>
            </w:r>
            <w:bookmarkStart w:id="0" w:name="_Hlk40361694"/>
            <w:r w:rsidR="00601FBE">
              <w:rPr>
                <w:rFonts w:ascii="Cambria" w:hAnsi="Cambria"/>
                <w:b/>
                <w:bCs/>
                <w:i/>
                <w:iCs/>
                <w:sz w:val="32"/>
                <w:szCs w:val="32"/>
              </w:rPr>
              <w:t xml:space="preserve"> </w:t>
            </w:r>
            <w:bookmarkEnd w:id="0"/>
            <w:r w:rsidR="00962D80">
              <w:rPr>
                <w:rFonts w:ascii="Cambria" w:hAnsi="Cambria"/>
                <w:b/>
                <w:bCs/>
                <w:sz w:val="20"/>
                <w:szCs w:val="20"/>
              </w:rPr>
              <w:t>Wall</w:t>
            </w:r>
            <w:r w:rsidR="008E2F23">
              <w:rPr>
                <w:rFonts w:ascii="Cambria" w:hAnsi="Cambria"/>
                <w:b/>
                <w:bCs/>
                <w:sz w:val="20"/>
                <w:szCs w:val="20"/>
              </w:rPr>
              <w:t>/Unit</w:t>
            </w:r>
            <w:r w:rsidR="00962D80">
              <w:rPr>
                <w:rFonts w:ascii="Cambria" w:hAnsi="Cambria"/>
                <w:b/>
                <w:bCs/>
                <w:sz w:val="20"/>
                <w:szCs w:val="20"/>
              </w:rPr>
              <w:t xml:space="preserve"> Configuration</w:t>
            </w:r>
          </w:p>
        </w:tc>
        <w:tc>
          <w:tcPr>
            <w:tcW w:w="1631" w:type="dxa"/>
            <w:shd w:val="clear" w:color="auto" w:fill="FFFF00"/>
            <w:vAlign w:val="center"/>
          </w:tcPr>
          <w:p w14:paraId="3FC9D88F" w14:textId="4FCD30EC" w:rsidR="00A71338" w:rsidRPr="00A71338" w:rsidRDefault="00A71338" w:rsidP="00A71338">
            <w:pPr>
              <w:pStyle w:val="ListParagraph"/>
              <w:ind w:left="0"/>
              <w:jc w:val="center"/>
              <w:rPr>
                <w:rFonts w:ascii="Cambria" w:hAnsi="Cambria"/>
                <w:b/>
                <w:bCs/>
                <w:sz w:val="24"/>
                <w:szCs w:val="24"/>
              </w:rPr>
            </w:pPr>
            <w:r w:rsidRPr="00A71338">
              <w:rPr>
                <w:rFonts w:ascii="Cambria" w:hAnsi="Cambria"/>
                <w:b/>
                <w:bCs/>
                <w:sz w:val="24"/>
                <w:szCs w:val="24"/>
              </w:rPr>
              <w:t>1</w:t>
            </w:r>
          </w:p>
        </w:tc>
        <w:tc>
          <w:tcPr>
            <w:tcW w:w="1459" w:type="dxa"/>
            <w:shd w:val="clear" w:color="auto" w:fill="FFFF00"/>
            <w:vAlign w:val="center"/>
          </w:tcPr>
          <w:p w14:paraId="3D85ADBB" w14:textId="32D0447D" w:rsidR="00A71338" w:rsidRPr="00A71338" w:rsidRDefault="00A71338" w:rsidP="00A71338">
            <w:pPr>
              <w:pStyle w:val="ListParagraph"/>
              <w:ind w:left="0"/>
              <w:jc w:val="center"/>
              <w:rPr>
                <w:rFonts w:ascii="Cambria" w:hAnsi="Cambria"/>
                <w:b/>
                <w:bCs/>
                <w:sz w:val="24"/>
                <w:szCs w:val="24"/>
              </w:rPr>
            </w:pPr>
            <w:r w:rsidRPr="00A71338">
              <w:rPr>
                <w:rFonts w:ascii="Cambria" w:hAnsi="Cambria"/>
                <w:b/>
                <w:bCs/>
                <w:sz w:val="24"/>
                <w:szCs w:val="24"/>
              </w:rPr>
              <w:t>2</w:t>
            </w:r>
          </w:p>
        </w:tc>
        <w:tc>
          <w:tcPr>
            <w:tcW w:w="1459" w:type="dxa"/>
            <w:shd w:val="clear" w:color="auto" w:fill="FFFF00"/>
            <w:vAlign w:val="center"/>
          </w:tcPr>
          <w:p w14:paraId="4C66B939" w14:textId="3B08BA17" w:rsidR="00A71338" w:rsidRPr="00A71338" w:rsidRDefault="00A71338" w:rsidP="00A71338">
            <w:pPr>
              <w:pStyle w:val="ListParagraph"/>
              <w:ind w:left="0"/>
              <w:jc w:val="center"/>
              <w:rPr>
                <w:rFonts w:ascii="Cambria" w:hAnsi="Cambria"/>
                <w:b/>
                <w:bCs/>
                <w:sz w:val="24"/>
                <w:szCs w:val="24"/>
              </w:rPr>
            </w:pPr>
            <w:r w:rsidRPr="00A71338">
              <w:rPr>
                <w:rFonts w:ascii="Cambria" w:hAnsi="Cambria"/>
                <w:b/>
                <w:bCs/>
                <w:sz w:val="24"/>
                <w:szCs w:val="24"/>
              </w:rPr>
              <w:t>3</w:t>
            </w:r>
          </w:p>
        </w:tc>
        <w:tc>
          <w:tcPr>
            <w:tcW w:w="1631" w:type="dxa"/>
            <w:shd w:val="clear" w:color="auto" w:fill="FFFF00"/>
            <w:vAlign w:val="center"/>
          </w:tcPr>
          <w:p w14:paraId="1BDC94D4" w14:textId="29FD585E" w:rsidR="00A71338" w:rsidRPr="00A71338" w:rsidRDefault="00A71338" w:rsidP="00A71338">
            <w:pPr>
              <w:pStyle w:val="ListParagraph"/>
              <w:ind w:left="0"/>
              <w:jc w:val="center"/>
              <w:rPr>
                <w:rFonts w:ascii="Cambria" w:hAnsi="Cambria"/>
                <w:b/>
                <w:bCs/>
                <w:sz w:val="24"/>
                <w:szCs w:val="24"/>
              </w:rPr>
            </w:pPr>
            <w:r w:rsidRPr="00A71338">
              <w:rPr>
                <w:rFonts w:ascii="Cambria" w:hAnsi="Cambria"/>
                <w:b/>
                <w:bCs/>
                <w:sz w:val="24"/>
                <w:szCs w:val="24"/>
              </w:rPr>
              <w:t>4</w:t>
            </w:r>
          </w:p>
        </w:tc>
        <w:tc>
          <w:tcPr>
            <w:tcW w:w="1598" w:type="dxa"/>
            <w:shd w:val="clear" w:color="auto" w:fill="FFFF00"/>
            <w:vAlign w:val="center"/>
          </w:tcPr>
          <w:p w14:paraId="589327CC" w14:textId="02871CE2" w:rsidR="00A71338" w:rsidRPr="00A71338" w:rsidRDefault="00A71338" w:rsidP="00A71338">
            <w:pPr>
              <w:pStyle w:val="ListParagraph"/>
              <w:ind w:left="0"/>
              <w:jc w:val="center"/>
              <w:rPr>
                <w:rFonts w:ascii="Cambria" w:hAnsi="Cambria"/>
                <w:b/>
                <w:bCs/>
                <w:sz w:val="24"/>
                <w:szCs w:val="24"/>
              </w:rPr>
            </w:pPr>
            <w:r w:rsidRPr="00A71338">
              <w:rPr>
                <w:rFonts w:ascii="Cambria" w:hAnsi="Cambria"/>
                <w:b/>
                <w:bCs/>
                <w:sz w:val="24"/>
                <w:szCs w:val="24"/>
              </w:rPr>
              <w:t>5</w:t>
            </w:r>
          </w:p>
        </w:tc>
      </w:tr>
      <w:tr w:rsidR="000256BA" w:rsidRPr="00A71338" w14:paraId="7535D18D" w14:textId="63F04C2C" w:rsidTr="004B5CF1">
        <w:trPr>
          <w:trHeight w:val="826"/>
        </w:trPr>
        <w:tc>
          <w:tcPr>
            <w:tcW w:w="9761" w:type="dxa"/>
            <w:gridSpan w:val="7"/>
            <w:shd w:val="clear" w:color="auto" w:fill="F2F2F2" w:themeFill="background1" w:themeFillShade="F2"/>
            <w:vAlign w:val="center"/>
          </w:tcPr>
          <w:p w14:paraId="14A714B8" w14:textId="4BC06EE3" w:rsidR="000256BA" w:rsidRPr="00661D1C" w:rsidRDefault="000256BA" w:rsidP="000977F8">
            <w:pPr>
              <w:pStyle w:val="ListParagraph"/>
              <w:ind w:left="0"/>
              <w:jc w:val="center"/>
              <w:rPr>
                <w:rFonts w:ascii="Cambria" w:hAnsi="Cambria"/>
                <w:b/>
                <w:bCs/>
              </w:rPr>
            </w:pPr>
            <w:r w:rsidRPr="009E74C4">
              <w:rPr>
                <w:rFonts w:ascii="Cambria" w:hAnsi="Cambria"/>
                <w:b/>
                <w:bCs/>
              </w:rPr>
              <w:t xml:space="preserve">The following </w:t>
            </w:r>
            <w:r w:rsidR="000977F8">
              <w:rPr>
                <w:rFonts w:ascii="Cambria" w:hAnsi="Cambria"/>
                <w:b/>
                <w:bCs/>
              </w:rPr>
              <w:t xml:space="preserve">Prescriptive </w:t>
            </w:r>
            <w:r w:rsidRPr="009E74C4">
              <w:rPr>
                <w:rFonts w:ascii="Cambria" w:hAnsi="Cambria"/>
                <w:b/>
                <w:bCs/>
              </w:rPr>
              <w:t xml:space="preserve">values were found </w:t>
            </w:r>
            <w:bookmarkStart w:id="1" w:name="_Hlk39914732"/>
            <w:r w:rsidR="000977F8">
              <w:rPr>
                <w:rFonts w:ascii="Cambria" w:hAnsi="Cambria"/>
                <w:b/>
                <w:bCs/>
              </w:rPr>
              <w:t xml:space="preserve">in </w:t>
            </w:r>
            <w:r w:rsidRPr="00D14BBC">
              <w:rPr>
                <w:rFonts w:ascii="Cambria" w:hAnsi="Cambria"/>
                <w:b/>
                <w:bCs/>
                <w:i/>
                <w:iCs/>
              </w:rPr>
              <w:t>Table 140.3-B</w:t>
            </w:r>
            <w:r>
              <w:rPr>
                <w:rFonts w:ascii="Cambria" w:hAnsi="Cambria"/>
                <w:b/>
                <w:bCs/>
              </w:rPr>
              <w:t xml:space="preserve"> in the</w:t>
            </w:r>
            <w:r w:rsidR="00EE439D">
              <w:rPr>
                <w:rFonts w:ascii="Cambria" w:hAnsi="Cambria"/>
                <w:b/>
                <w:bCs/>
              </w:rPr>
              <w:t xml:space="preserve"> 2019</w:t>
            </w:r>
            <w:r>
              <w:rPr>
                <w:rFonts w:ascii="Cambria" w:hAnsi="Cambria"/>
                <w:b/>
                <w:bCs/>
              </w:rPr>
              <w:t xml:space="preserve"> California Energy Code</w:t>
            </w:r>
            <w:bookmarkEnd w:id="1"/>
          </w:p>
        </w:tc>
      </w:tr>
      <w:tr w:rsidR="000256BA" w:rsidRPr="00A71338" w14:paraId="47AB2F9B" w14:textId="68D29D6D" w:rsidTr="004B5CF1">
        <w:trPr>
          <w:gridAfter w:val="1"/>
          <w:wAfter w:w="9" w:type="dxa"/>
          <w:trHeight w:val="826"/>
        </w:trPr>
        <w:tc>
          <w:tcPr>
            <w:tcW w:w="1974" w:type="dxa"/>
            <w:shd w:val="clear" w:color="auto" w:fill="F2F2F2" w:themeFill="background1" w:themeFillShade="F2"/>
            <w:vAlign w:val="center"/>
          </w:tcPr>
          <w:p w14:paraId="4F8E5DF3" w14:textId="7484B5DC"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CLIMATE ZONE</w:t>
            </w:r>
          </w:p>
        </w:tc>
        <w:tc>
          <w:tcPr>
            <w:tcW w:w="1631" w:type="dxa"/>
            <w:shd w:val="clear" w:color="auto" w:fill="auto"/>
            <w:vAlign w:val="center"/>
          </w:tcPr>
          <w:p w14:paraId="23B720E6" w14:textId="6FF96046" w:rsidR="000256BA" w:rsidRPr="00BE71E5" w:rsidRDefault="002F436B" w:rsidP="000256BA">
            <w:pPr>
              <w:pStyle w:val="ListParagraph"/>
              <w:ind w:left="0"/>
              <w:jc w:val="center"/>
              <w:rPr>
                <w:rFonts w:ascii="Arial" w:hAnsi="Arial" w:cs="Arial"/>
                <w:sz w:val="20"/>
                <w:szCs w:val="20"/>
              </w:rPr>
            </w:pPr>
            <w:r>
              <w:rPr>
                <w:rFonts w:ascii="Arial" w:hAnsi="Arial" w:cs="Arial"/>
                <w:sz w:val="20"/>
                <w:szCs w:val="20"/>
              </w:rPr>
              <w:t>8</w:t>
            </w:r>
          </w:p>
        </w:tc>
        <w:tc>
          <w:tcPr>
            <w:tcW w:w="1459" w:type="dxa"/>
            <w:shd w:val="clear" w:color="auto" w:fill="auto"/>
            <w:vAlign w:val="center"/>
          </w:tcPr>
          <w:p w14:paraId="4375E76E" w14:textId="1144B717" w:rsidR="000256BA" w:rsidRPr="00BE71E5" w:rsidRDefault="002F436B" w:rsidP="000256BA">
            <w:pPr>
              <w:pStyle w:val="ListParagraph"/>
              <w:ind w:left="0"/>
              <w:jc w:val="center"/>
              <w:rPr>
                <w:rFonts w:ascii="Arial" w:hAnsi="Arial" w:cs="Arial"/>
                <w:sz w:val="20"/>
                <w:szCs w:val="20"/>
              </w:rPr>
            </w:pPr>
            <w:r>
              <w:rPr>
                <w:rFonts w:ascii="Arial" w:hAnsi="Arial" w:cs="Arial"/>
                <w:sz w:val="20"/>
                <w:szCs w:val="20"/>
              </w:rPr>
              <w:t>8</w:t>
            </w:r>
          </w:p>
        </w:tc>
        <w:tc>
          <w:tcPr>
            <w:tcW w:w="1459" w:type="dxa"/>
            <w:shd w:val="clear" w:color="auto" w:fill="auto"/>
            <w:vAlign w:val="center"/>
          </w:tcPr>
          <w:p w14:paraId="1D3C3291" w14:textId="26F60FCE" w:rsidR="000256BA" w:rsidRPr="00BE71E5" w:rsidRDefault="002F436B" w:rsidP="000256BA">
            <w:pPr>
              <w:pStyle w:val="ListParagraph"/>
              <w:ind w:left="0"/>
              <w:jc w:val="center"/>
              <w:rPr>
                <w:rFonts w:ascii="Arial" w:hAnsi="Arial" w:cs="Arial"/>
                <w:sz w:val="20"/>
                <w:szCs w:val="20"/>
              </w:rPr>
            </w:pPr>
            <w:r>
              <w:rPr>
                <w:rFonts w:ascii="Arial" w:hAnsi="Arial" w:cs="Arial"/>
                <w:sz w:val="20"/>
                <w:szCs w:val="20"/>
              </w:rPr>
              <w:t>8</w:t>
            </w:r>
          </w:p>
        </w:tc>
        <w:tc>
          <w:tcPr>
            <w:tcW w:w="1631" w:type="dxa"/>
            <w:shd w:val="clear" w:color="auto" w:fill="auto"/>
            <w:vAlign w:val="center"/>
          </w:tcPr>
          <w:p w14:paraId="296CA2B8" w14:textId="661C5A5B" w:rsidR="000256BA" w:rsidRPr="00BE71E5" w:rsidRDefault="002F436B" w:rsidP="000256BA">
            <w:pPr>
              <w:pStyle w:val="ListParagraph"/>
              <w:ind w:left="0"/>
              <w:jc w:val="center"/>
              <w:rPr>
                <w:rFonts w:ascii="Arial" w:hAnsi="Arial" w:cs="Arial"/>
                <w:sz w:val="20"/>
                <w:szCs w:val="20"/>
              </w:rPr>
            </w:pPr>
            <w:r>
              <w:rPr>
                <w:rFonts w:ascii="Arial" w:hAnsi="Arial" w:cs="Arial"/>
                <w:sz w:val="20"/>
                <w:szCs w:val="20"/>
              </w:rPr>
              <w:t>8</w:t>
            </w:r>
          </w:p>
        </w:tc>
        <w:tc>
          <w:tcPr>
            <w:tcW w:w="1598" w:type="dxa"/>
            <w:shd w:val="clear" w:color="auto" w:fill="auto"/>
            <w:vAlign w:val="center"/>
          </w:tcPr>
          <w:p w14:paraId="72EE3C7B" w14:textId="072E2808" w:rsidR="000256BA" w:rsidRPr="00BE71E5" w:rsidRDefault="002F436B" w:rsidP="000256BA">
            <w:pPr>
              <w:pStyle w:val="ListParagraph"/>
              <w:ind w:left="0"/>
              <w:jc w:val="center"/>
              <w:rPr>
                <w:rFonts w:ascii="Arial" w:hAnsi="Arial" w:cs="Arial"/>
                <w:sz w:val="20"/>
                <w:szCs w:val="20"/>
              </w:rPr>
            </w:pPr>
            <w:r>
              <w:rPr>
                <w:rFonts w:ascii="Arial" w:hAnsi="Arial" w:cs="Arial"/>
                <w:sz w:val="20"/>
                <w:szCs w:val="20"/>
              </w:rPr>
              <w:t>8</w:t>
            </w:r>
          </w:p>
        </w:tc>
      </w:tr>
      <w:tr w:rsidR="000256BA" w:rsidRPr="00A71338" w14:paraId="62D32FC2" w14:textId="38932B60" w:rsidTr="004B5CF1">
        <w:trPr>
          <w:gridAfter w:val="1"/>
          <w:wAfter w:w="9" w:type="dxa"/>
          <w:trHeight w:val="826"/>
        </w:trPr>
        <w:tc>
          <w:tcPr>
            <w:tcW w:w="1974" w:type="dxa"/>
            <w:shd w:val="clear" w:color="auto" w:fill="F2F2F2" w:themeFill="background1" w:themeFillShade="F2"/>
            <w:vAlign w:val="center"/>
          </w:tcPr>
          <w:p w14:paraId="57588B92" w14:textId="4B5435CF"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lastRenderedPageBreak/>
              <w:t>WALL TYPE</w:t>
            </w:r>
          </w:p>
        </w:tc>
        <w:tc>
          <w:tcPr>
            <w:tcW w:w="1631" w:type="dxa"/>
            <w:shd w:val="clear" w:color="auto" w:fill="FFFF00"/>
            <w:vAlign w:val="center"/>
          </w:tcPr>
          <w:p w14:paraId="0216D806" w14:textId="77777777"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Mass</w:t>
            </w:r>
          </w:p>
          <w:p w14:paraId="7AEF4830" w14:textId="2DB133A4"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 xml:space="preserve"> light</w:t>
            </w:r>
          </w:p>
        </w:tc>
        <w:tc>
          <w:tcPr>
            <w:tcW w:w="1459" w:type="dxa"/>
            <w:shd w:val="clear" w:color="auto" w:fill="FFFF00"/>
            <w:vAlign w:val="center"/>
          </w:tcPr>
          <w:p w14:paraId="25DA9819" w14:textId="77777777"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 xml:space="preserve">Mass </w:t>
            </w:r>
          </w:p>
          <w:p w14:paraId="48B145B5" w14:textId="0C0E90ED"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light</w:t>
            </w:r>
          </w:p>
        </w:tc>
        <w:tc>
          <w:tcPr>
            <w:tcW w:w="1459" w:type="dxa"/>
            <w:shd w:val="clear" w:color="auto" w:fill="FFFF00"/>
            <w:vAlign w:val="center"/>
          </w:tcPr>
          <w:p w14:paraId="65D3BB2E" w14:textId="77777777"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Mass</w:t>
            </w:r>
          </w:p>
          <w:p w14:paraId="53CC1CBA" w14:textId="4C90C72B" w:rsidR="000256BA" w:rsidRPr="008D7A87" w:rsidRDefault="00332982" w:rsidP="000256BA">
            <w:pPr>
              <w:pStyle w:val="ListParagraph"/>
              <w:ind w:left="0"/>
              <w:jc w:val="center"/>
              <w:rPr>
                <w:rFonts w:ascii="Arial" w:hAnsi="Arial" w:cs="Arial"/>
                <w:b/>
                <w:bCs/>
                <w:sz w:val="20"/>
                <w:szCs w:val="20"/>
              </w:rPr>
            </w:pPr>
            <w:r>
              <w:rPr>
                <w:rFonts w:ascii="Arial" w:hAnsi="Arial" w:cs="Arial"/>
                <w:b/>
                <w:bCs/>
                <w:sz w:val="20"/>
                <w:szCs w:val="20"/>
              </w:rPr>
              <w:t>light</w:t>
            </w:r>
          </w:p>
        </w:tc>
        <w:tc>
          <w:tcPr>
            <w:tcW w:w="1631" w:type="dxa"/>
            <w:shd w:val="clear" w:color="auto" w:fill="FFFF00"/>
            <w:vAlign w:val="center"/>
          </w:tcPr>
          <w:p w14:paraId="0D61B110" w14:textId="77777777" w:rsidR="000256BA"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 xml:space="preserve">Mass </w:t>
            </w:r>
          </w:p>
          <w:p w14:paraId="5876DB98" w14:textId="2FB6A842"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light</w:t>
            </w:r>
          </w:p>
        </w:tc>
        <w:tc>
          <w:tcPr>
            <w:tcW w:w="1598" w:type="dxa"/>
            <w:shd w:val="clear" w:color="auto" w:fill="FFFF00"/>
            <w:vAlign w:val="center"/>
          </w:tcPr>
          <w:p w14:paraId="73BDB79D" w14:textId="77777777"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Mass</w:t>
            </w:r>
          </w:p>
          <w:p w14:paraId="00F3E2E9" w14:textId="197D3743" w:rsidR="000256BA" w:rsidRPr="008D7A87" w:rsidRDefault="000256BA" w:rsidP="000256BA">
            <w:pPr>
              <w:pStyle w:val="ListParagraph"/>
              <w:ind w:left="0"/>
              <w:jc w:val="center"/>
              <w:rPr>
                <w:rFonts w:ascii="Arial" w:hAnsi="Arial" w:cs="Arial"/>
                <w:b/>
                <w:bCs/>
                <w:sz w:val="20"/>
                <w:szCs w:val="20"/>
              </w:rPr>
            </w:pPr>
            <w:r w:rsidRPr="008D7A87">
              <w:rPr>
                <w:rFonts w:ascii="Arial" w:hAnsi="Arial" w:cs="Arial"/>
                <w:b/>
                <w:bCs/>
                <w:sz w:val="20"/>
                <w:szCs w:val="20"/>
              </w:rPr>
              <w:t xml:space="preserve"> light</w:t>
            </w:r>
          </w:p>
        </w:tc>
      </w:tr>
      <w:tr w:rsidR="000256BA" w:rsidRPr="00A71338" w14:paraId="1A86F87A" w14:textId="2754C0BD" w:rsidTr="004B5CF1">
        <w:trPr>
          <w:gridAfter w:val="1"/>
          <w:wAfter w:w="9" w:type="dxa"/>
          <w:trHeight w:val="826"/>
        </w:trPr>
        <w:tc>
          <w:tcPr>
            <w:tcW w:w="1974" w:type="dxa"/>
            <w:shd w:val="clear" w:color="auto" w:fill="F2F2F2" w:themeFill="background1" w:themeFillShade="F2"/>
            <w:vAlign w:val="center"/>
          </w:tcPr>
          <w:p w14:paraId="227A0165" w14:textId="77777777" w:rsidR="000256BA" w:rsidRPr="008D7A87" w:rsidRDefault="000256BA" w:rsidP="000256BA">
            <w:pPr>
              <w:pStyle w:val="ListParagraph"/>
              <w:ind w:left="0"/>
              <w:jc w:val="center"/>
              <w:rPr>
                <w:rFonts w:ascii="Cambria" w:hAnsi="Cambria"/>
                <w:b/>
                <w:bCs/>
                <w:sz w:val="20"/>
                <w:szCs w:val="20"/>
              </w:rPr>
            </w:pPr>
          </w:p>
          <w:p w14:paraId="79EBE53F" w14:textId="4FDD39A7"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 xml:space="preserve">WALL MAX </w:t>
            </w:r>
            <w:r w:rsidRPr="008D7A87">
              <w:rPr>
                <w:rFonts w:ascii="Cambria" w:hAnsi="Cambria"/>
                <w:b/>
                <w:bCs/>
                <w:sz w:val="20"/>
                <w:szCs w:val="20"/>
              </w:rPr>
              <w:br/>
              <w:t>U-FACTOR</w:t>
            </w:r>
          </w:p>
          <w:p w14:paraId="2E94A2B5" w14:textId="3D943617" w:rsidR="000256BA" w:rsidRPr="008D7A87" w:rsidRDefault="000256BA" w:rsidP="000256BA">
            <w:pPr>
              <w:pStyle w:val="ListParagraph"/>
              <w:ind w:left="0"/>
              <w:jc w:val="center"/>
              <w:rPr>
                <w:rFonts w:ascii="Cambria" w:hAnsi="Cambria"/>
                <w:b/>
                <w:bCs/>
                <w:sz w:val="20"/>
                <w:szCs w:val="20"/>
              </w:rPr>
            </w:pPr>
          </w:p>
        </w:tc>
        <w:tc>
          <w:tcPr>
            <w:tcW w:w="1631" w:type="dxa"/>
            <w:shd w:val="clear" w:color="auto" w:fill="auto"/>
            <w:vAlign w:val="center"/>
          </w:tcPr>
          <w:p w14:paraId="1732CCA1" w14:textId="1FF43B29"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0.440</w:t>
            </w:r>
          </w:p>
        </w:tc>
        <w:tc>
          <w:tcPr>
            <w:tcW w:w="1459" w:type="dxa"/>
            <w:shd w:val="clear" w:color="auto" w:fill="auto"/>
            <w:vAlign w:val="center"/>
          </w:tcPr>
          <w:p w14:paraId="12E0EBEC" w14:textId="5FBD3B58"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0.440</w:t>
            </w:r>
          </w:p>
        </w:tc>
        <w:tc>
          <w:tcPr>
            <w:tcW w:w="1459" w:type="dxa"/>
            <w:shd w:val="clear" w:color="auto" w:fill="auto"/>
            <w:vAlign w:val="center"/>
          </w:tcPr>
          <w:p w14:paraId="59C76F62" w14:textId="0A82EF1D"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440</w:t>
            </w:r>
          </w:p>
        </w:tc>
        <w:tc>
          <w:tcPr>
            <w:tcW w:w="1631" w:type="dxa"/>
            <w:shd w:val="clear" w:color="auto" w:fill="auto"/>
            <w:vAlign w:val="center"/>
          </w:tcPr>
          <w:p w14:paraId="5308FAB6" w14:textId="6F6F16CD"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0.440</w:t>
            </w:r>
          </w:p>
        </w:tc>
        <w:tc>
          <w:tcPr>
            <w:tcW w:w="1598" w:type="dxa"/>
            <w:shd w:val="clear" w:color="auto" w:fill="auto"/>
            <w:vAlign w:val="center"/>
          </w:tcPr>
          <w:p w14:paraId="7972E00F" w14:textId="6754B346"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0.440</w:t>
            </w:r>
          </w:p>
        </w:tc>
      </w:tr>
      <w:tr w:rsidR="000256BA" w:rsidRPr="00A71338" w14:paraId="3BA8F07F" w14:textId="470A9D24" w:rsidTr="004B5CF1">
        <w:trPr>
          <w:gridAfter w:val="1"/>
          <w:wAfter w:w="9" w:type="dxa"/>
          <w:trHeight w:val="826"/>
        </w:trPr>
        <w:tc>
          <w:tcPr>
            <w:tcW w:w="1974" w:type="dxa"/>
            <w:shd w:val="clear" w:color="auto" w:fill="F2F2F2" w:themeFill="background1" w:themeFillShade="F2"/>
            <w:vAlign w:val="center"/>
          </w:tcPr>
          <w:p w14:paraId="587B1279" w14:textId="154223DE"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ROOF TYPE</w:t>
            </w:r>
          </w:p>
        </w:tc>
        <w:tc>
          <w:tcPr>
            <w:tcW w:w="1631" w:type="dxa"/>
            <w:vAlign w:val="center"/>
          </w:tcPr>
          <w:p w14:paraId="33EB3DE5" w14:textId="77777777" w:rsidR="000256BA"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Low </w:t>
            </w:r>
          </w:p>
          <w:p w14:paraId="04809888" w14:textId="5D197004"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sloped</w:t>
            </w:r>
          </w:p>
        </w:tc>
        <w:tc>
          <w:tcPr>
            <w:tcW w:w="1459" w:type="dxa"/>
            <w:vAlign w:val="center"/>
          </w:tcPr>
          <w:p w14:paraId="60314463" w14:textId="77777777" w:rsidR="000256BA"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Low </w:t>
            </w:r>
          </w:p>
          <w:p w14:paraId="54685473" w14:textId="0170D1E7"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sloped</w:t>
            </w:r>
          </w:p>
        </w:tc>
        <w:tc>
          <w:tcPr>
            <w:tcW w:w="1459" w:type="dxa"/>
            <w:vAlign w:val="center"/>
          </w:tcPr>
          <w:p w14:paraId="22F739CA" w14:textId="77777777" w:rsidR="000256BA" w:rsidRDefault="000256BA" w:rsidP="000256BA">
            <w:pPr>
              <w:pStyle w:val="ListParagraph"/>
              <w:ind w:left="0"/>
              <w:jc w:val="center"/>
              <w:rPr>
                <w:rFonts w:ascii="Arial" w:hAnsi="Arial" w:cs="Arial"/>
                <w:sz w:val="20"/>
                <w:szCs w:val="20"/>
              </w:rPr>
            </w:pPr>
          </w:p>
          <w:p w14:paraId="0D864DA8" w14:textId="3C7D035F" w:rsidR="000256BA" w:rsidRDefault="000256BA" w:rsidP="000256BA">
            <w:pPr>
              <w:pStyle w:val="ListParagraph"/>
              <w:ind w:left="0"/>
              <w:jc w:val="center"/>
              <w:rPr>
                <w:rFonts w:ascii="Arial" w:hAnsi="Arial" w:cs="Arial"/>
                <w:sz w:val="20"/>
                <w:szCs w:val="20"/>
              </w:rPr>
            </w:pPr>
            <w:r>
              <w:rPr>
                <w:rFonts w:ascii="Arial" w:hAnsi="Arial" w:cs="Arial"/>
                <w:sz w:val="20"/>
                <w:szCs w:val="20"/>
              </w:rPr>
              <w:t>L</w:t>
            </w:r>
            <w:r w:rsidRPr="00BE71E5">
              <w:rPr>
                <w:rFonts w:ascii="Arial" w:hAnsi="Arial" w:cs="Arial"/>
                <w:sz w:val="20"/>
                <w:szCs w:val="20"/>
              </w:rPr>
              <w:t xml:space="preserve">ow </w:t>
            </w:r>
          </w:p>
          <w:p w14:paraId="2A9F35CF" w14:textId="50920994"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sloped</w:t>
            </w:r>
          </w:p>
          <w:p w14:paraId="417C9EB6" w14:textId="683093B3" w:rsidR="000256BA" w:rsidRPr="00BE71E5" w:rsidRDefault="000256BA" w:rsidP="000256BA">
            <w:pPr>
              <w:pStyle w:val="ListParagraph"/>
              <w:ind w:left="0"/>
              <w:jc w:val="center"/>
              <w:rPr>
                <w:rFonts w:ascii="Arial" w:hAnsi="Arial" w:cs="Arial"/>
                <w:sz w:val="20"/>
                <w:szCs w:val="20"/>
              </w:rPr>
            </w:pPr>
          </w:p>
        </w:tc>
        <w:tc>
          <w:tcPr>
            <w:tcW w:w="1631" w:type="dxa"/>
            <w:vAlign w:val="center"/>
          </w:tcPr>
          <w:p w14:paraId="4306C8EB" w14:textId="77777777" w:rsidR="000256BA"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Low </w:t>
            </w:r>
          </w:p>
          <w:p w14:paraId="64E18B46" w14:textId="7ED16B1A"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sloped</w:t>
            </w:r>
          </w:p>
        </w:tc>
        <w:tc>
          <w:tcPr>
            <w:tcW w:w="1598" w:type="dxa"/>
            <w:vAlign w:val="center"/>
          </w:tcPr>
          <w:p w14:paraId="6A1B78F2" w14:textId="77777777" w:rsidR="000256BA"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Low </w:t>
            </w:r>
          </w:p>
          <w:p w14:paraId="7D3B4FB5" w14:textId="62B23801"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sloped</w:t>
            </w:r>
          </w:p>
        </w:tc>
      </w:tr>
      <w:tr w:rsidR="000256BA" w:rsidRPr="00A71338" w14:paraId="3FFBAF63" w14:textId="676DC697" w:rsidTr="004B5CF1">
        <w:trPr>
          <w:gridAfter w:val="1"/>
          <w:wAfter w:w="9" w:type="dxa"/>
          <w:trHeight w:val="826"/>
        </w:trPr>
        <w:tc>
          <w:tcPr>
            <w:tcW w:w="1974" w:type="dxa"/>
            <w:shd w:val="clear" w:color="auto" w:fill="F2F2F2" w:themeFill="background1" w:themeFillShade="F2"/>
            <w:vAlign w:val="center"/>
          </w:tcPr>
          <w:p w14:paraId="33569EF3" w14:textId="77777777" w:rsidR="000256BA" w:rsidRPr="008D7A87" w:rsidRDefault="000256BA" w:rsidP="000256BA">
            <w:pPr>
              <w:pStyle w:val="ListParagraph"/>
              <w:ind w:left="0"/>
              <w:jc w:val="center"/>
              <w:rPr>
                <w:rFonts w:ascii="Cambria" w:hAnsi="Cambria"/>
                <w:b/>
                <w:bCs/>
                <w:sz w:val="20"/>
                <w:szCs w:val="20"/>
              </w:rPr>
            </w:pPr>
          </w:p>
          <w:p w14:paraId="7046CC1A" w14:textId="77777777"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ROOF SOLAR REFLECTANCE</w:t>
            </w:r>
          </w:p>
          <w:p w14:paraId="44B9AC92" w14:textId="1D1CADDE" w:rsidR="000256BA" w:rsidRPr="008D7A87" w:rsidRDefault="000256BA" w:rsidP="000256BA">
            <w:pPr>
              <w:pStyle w:val="ListParagraph"/>
              <w:ind w:left="0"/>
              <w:jc w:val="center"/>
              <w:rPr>
                <w:rFonts w:ascii="Cambria" w:hAnsi="Cambria"/>
                <w:b/>
                <w:bCs/>
                <w:sz w:val="20"/>
                <w:szCs w:val="20"/>
              </w:rPr>
            </w:pPr>
          </w:p>
        </w:tc>
        <w:tc>
          <w:tcPr>
            <w:tcW w:w="1631" w:type="dxa"/>
            <w:vAlign w:val="center"/>
          </w:tcPr>
          <w:p w14:paraId="221E2BF1" w14:textId="7830BBF0"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0.63</w:t>
            </w:r>
          </w:p>
        </w:tc>
        <w:tc>
          <w:tcPr>
            <w:tcW w:w="1459" w:type="dxa"/>
            <w:vAlign w:val="center"/>
          </w:tcPr>
          <w:p w14:paraId="48AF8FB5" w14:textId="77777777" w:rsidR="000256BA" w:rsidRDefault="000256BA" w:rsidP="000256BA">
            <w:pPr>
              <w:pStyle w:val="ListParagraph"/>
              <w:ind w:left="0"/>
              <w:jc w:val="center"/>
              <w:rPr>
                <w:rFonts w:ascii="Arial" w:hAnsi="Arial" w:cs="Arial"/>
                <w:sz w:val="20"/>
                <w:szCs w:val="20"/>
              </w:rPr>
            </w:pPr>
          </w:p>
          <w:p w14:paraId="37C8F2F5" w14:textId="4719ED40"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0.63</w:t>
            </w:r>
          </w:p>
          <w:p w14:paraId="7A887A4A" w14:textId="76D72C3C" w:rsidR="000256BA" w:rsidRPr="00BE71E5" w:rsidRDefault="000256BA" w:rsidP="000256BA">
            <w:pPr>
              <w:pStyle w:val="ListParagraph"/>
              <w:ind w:left="0"/>
              <w:jc w:val="center"/>
              <w:rPr>
                <w:rFonts w:ascii="Arial" w:hAnsi="Arial" w:cs="Arial"/>
                <w:sz w:val="20"/>
                <w:szCs w:val="20"/>
              </w:rPr>
            </w:pPr>
          </w:p>
        </w:tc>
        <w:tc>
          <w:tcPr>
            <w:tcW w:w="1459" w:type="dxa"/>
            <w:vAlign w:val="center"/>
          </w:tcPr>
          <w:p w14:paraId="60C85C7F" w14:textId="625B26A2"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0.63</w:t>
            </w:r>
          </w:p>
        </w:tc>
        <w:tc>
          <w:tcPr>
            <w:tcW w:w="1631" w:type="dxa"/>
            <w:vAlign w:val="center"/>
          </w:tcPr>
          <w:p w14:paraId="01915878" w14:textId="3F013C40"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0.63</w:t>
            </w:r>
          </w:p>
        </w:tc>
        <w:tc>
          <w:tcPr>
            <w:tcW w:w="1598" w:type="dxa"/>
            <w:vAlign w:val="center"/>
          </w:tcPr>
          <w:p w14:paraId="79688829" w14:textId="68D04AD0"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0.63</w:t>
            </w:r>
          </w:p>
        </w:tc>
      </w:tr>
      <w:tr w:rsidR="000256BA" w:rsidRPr="00A71338" w14:paraId="31DDF31A" w14:textId="3A3C9005" w:rsidTr="004B5CF1">
        <w:trPr>
          <w:gridAfter w:val="1"/>
          <w:wAfter w:w="9" w:type="dxa"/>
          <w:trHeight w:val="826"/>
        </w:trPr>
        <w:tc>
          <w:tcPr>
            <w:tcW w:w="1974" w:type="dxa"/>
            <w:shd w:val="clear" w:color="auto" w:fill="F2F2F2" w:themeFill="background1" w:themeFillShade="F2"/>
            <w:vAlign w:val="center"/>
          </w:tcPr>
          <w:p w14:paraId="1045A867" w14:textId="77777777" w:rsidR="000256BA" w:rsidRPr="008D7A87" w:rsidRDefault="000256BA" w:rsidP="000256BA">
            <w:pPr>
              <w:pStyle w:val="ListParagraph"/>
              <w:ind w:left="0"/>
              <w:jc w:val="center"/>
              <w:rPr>
                <w:rFonts w:ascii="Cambria" w:hAnsi="Cambria"/>
                <w:b/>
                <w:bCs/>
                <w:sz w:val="20"/>
                <w:szCs w:val="20"/>
              </w:rPr>
            </w:pPr>
          </w:p>
          <w:p w14:paraId="2E76F5FE" w14:textId="77777777"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ROOF THERMAL EMITTANCE</w:t>
            </w:r>
          </w:p>
          <w:p w14:paraId="2EBC958A" w14:textId="5B5A3382" w:rsidR="000256BA" w:rsidRPr="008D7A87" w:rsidRDefault="000256BA" w:rsidP="000256BA">
            <w:pPr>
              <w:pStyle w:val="ListParagraph"/>
              <w:ind w:left="0"/>
              <w:jc w:val="center"/>
              <w:rPr>
                <w:rFonts w:ascii="Cambria" w:hAnsi="Cambria"/>
                <w:b/>
                <w:bCs/>
                <w:sz w:val="20"/>
                <w:szCs w:val="20"/>
              </w:rPr>
            </w:pPr>
          </w:p>
        </w:tc>
        <w:tc>
          <w:tcPr>
            <w:tcW w:w="1631" w:type="dxa"/>
            <w:vAlign w:val="center"/>
          </w:tcPr>
          <w:p w14:paraId="13C1AAA0" w14:textId="197D5DC8"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0.75</w:t>
            </w:r>
          </w:p>
        </w:tc>
        <w:tc>
          <w:tcPr>
            <w:tcW w:w="1459" w:type="dxa"/>
            <w:vAlign w:val="center"/>
          </w:tcPr>
          <w:p w14:paraId="07BB674A" w14:textId="73C0E045"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0.75</w:t>
            </w:r>
          </w:p>
        </w:tc>
        <w:tc>
          <w:tcPr>
            <w:tcW w:w="1459" w:type="dxa"/>
            <w:vAlign w:val="center"/>
          </w:tcPr>
          <w:p w14:paraId="3B7626F9" w14:textId="4282B528"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0.75</w:t>
            </w:r>
          </w:p>
        </w:tc>
        <w:tc>
          <w:tcPr>
            <w:tcW w:w="1631" w:type="dxa"/>
            <w:vAlign w:val="center"/>
          </w:tcPr>
          <w:p w14:paraId="02416C4C" w14:textId="77777777" w:rsidR="000256BA" w:rsidRPr="00BE71E5" w:rsidRDefault="000256BA" w:rsidP="000256BA">
            <w:pPr>
              <w:pStyle w:val="ListParagraph"/>
              <w:ind w:left="0"/>
              <w:jc w:val="center"/>
              <w:rPr>
                <w:rFonts w:ascii="Arial" w:hAnsi="Arial" w:cs="Arial"/>
                <w:sz w:val="20"/>
                <w:szCs w:val="20"/>
              </w:rPr>
            </w:pPr>
          </w:p>
          <w:p w14:paraId="2E07D0D7" w14:textId="77777777"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0.75</w:t>
            </w:r>
          </w:p>
          <w:p w14:paraId="3EC1F4ED" w14:textId="60300A4B" w:rsidR="000256BA" w:rsidRPr="00BE71E5" w:rsidRDefault="000256BA" w:rsidP="000256BA">
            <w:pPr>
              <w:pStyle w:val="ListParagraph"/>
              <w:ind w:left="0"/>
              <w:jc w:val="center"/>
              <w:rPr>
                <w:rFonts w:ascii="Arial" w:hAnsi="Arial" w:cs="Arial"/>
                <w:sz w:val="20"/>
                <w:szCs w:val="20"/>
              </w:rPr>
            </w:pPr>
          </w:p>
        </w:tc>
        <w:tc>
          <w:tcPr>
            <w:tcW w:w="1598" w:type="dxa"/>
            <w:vAlign w:val="center"/>
          </w:tcPr>
          <w:p w14:paraId="406DE4DC" w14:textId="10B44C82"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0.75</w:t>
            </w:r>
          </w:p>
        </w:tc>
      </w:tr>
      <w:tr w:rsidR="000256BA" w:rsidRPr="00A71338" w14:paraId="6C35E20F" w14:textId="52F1ABFB" w:rsidTr="004B5CF1">
        <w:trPr>
          <w:gridAfter w:val="1"/>
          <w:wAfter w:w="9" w:type="dxa"/>
          <w:trHeight w:val="977"/>
        </w:trPr>
        <w:tc>
          <w:tcPr>
            <w:tcW w:w="1974" w:type="dxa"/>
            <w:shd w:val="clear" w:color="auto" w:fill="F2F2F2" w:themeFill="background1" w:themeFillShade="F2"/>
            <w:vAlign w:val="center"/>
          </w:tcPr>
          <w:p w14:paraId="498E2EC5" w14:textId="44497081" w:rsidR="000256BA" w:rsidRPr="008D7A87" w:rsidRDefault="000256BA" w:rsidP="000256BA">
            <w:pPr>
              <w:pStyle w:val="ListParagraph"/>
              <w:ind w:left="0"/>
              <w:jc w:val="center"/>
              <w:rPr>
                <w:rFonts w:ascii="Cambria" w:hAnsi="Cambria"/>
                <w:b/>
                <w:bCs/>
                <w:sz w:val="20"/>
                <w:szCs w:val="20"/>
              </w:rPr>
            </w:pPr>
            <w:r w:rsidRPr="008D7A87">
              <w:rPr>
                <w:rFonts w:ascii="Cambria" w:hAnsi="Cambria"/>
                <w:b/>
                <w:bCs/>
                <w:sz w:val="20"/>
                <w:szCs w:val="20"/>
              </w:rPr>
              <w:t>FENESTRATION REQUIREMENT</w:t>
            </w:r>
          </w:p>
        </w:tc>
        <w:tc>
          <w:tcPr>
            <w:tcW w:w="1631" w:type="dxa"/>
            <w:vAlign w:val="center"/>
          </w:tcPr>
          <w:p w14:paraId="6EA51AF3" w14:textId="5C8359A7"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459" w:type="dxa"/>
            <w:vAlign w:val="center"/>
          </w:tcPr>
          <w:p w14:paraId="4F07BEE2" w14:textId="6205B7CD"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459" w:type="dxa"/>
            <w:vAlign w:val="center"/>
          </w:tcPr>
          <w:p w14:paraId="7732BF70" w14:textId="7810B710"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631" w:type="dxa"/>
            <w:vAlign w:val="center"/>
          </w:tcPr>
          <w:p w14:paraId="70E715A2" w14:textId="17159A7C"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598" w:type="dxa"/>
            <w:vAlign w:val="center"/>
          </w:tcPr>
          <w:p w14:paraId="1C5F90C8" w14:textId="1A131CC3"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r>
      <w:tr w:rsidR="000256BA" w:rsidRPr="00A71338" w14:paraId="14293DFF" w14:textId="1941FEE8" w:rsidTr="004B5CF1">
        <w:trPr>
          <w:trHeight w:val="826"/>
        </w:trPr>
        <w:tc>
          <w:tcPr>
            <w:tcW w:w="9761" w:type="dxa"/>
            <w:gridSpan w:val="7"/>
            <w:shd w:val="clear" w:color="auto" w:fill="F2F2F2" w:themeFill="background1" w:themeFillShade="F2"/>
            <w:vAlign w:val="center"/>
          </w:tcPr>
          <w:p w14:paraId="0CA2D3E8" w14:textId="77777777" w:rsidR="000256BA" w:rsidRPr="00D14BBC" w:rsidRDefault="000256BA" w:rsidP="000256BA">
            <w:pPr>
              <w:pStyle w:val="ListParagraph"/>
              <w:ind w:left="0"/>
              <w:jc w:val="center"/>
              <w:rPr>
                <w:rFonts w:ascii="Cambria" w:hAnsi="Cambria"/>
                <w:b/>
                <w:bCs/>
              </w:rPr>
            </w:pPr>
            <w:r w:rsidRPr="00D14BBC">
              <w:rPr>
                <w:rFonts w:ascii="Cambria" w:hAnsi="Cambria"/>
                <w:b/>
                <w:bCs/>
              </w:rPr>
              <w:t xml:space="preserve">The following values were found from the Thermal Catalog </w:t>
            </w:r>
          </w:p>
          <w:p w14:paraId="13DCD13E" w14:textId="7F859BC7" w:rsidR="000256BA" w:rsidRPr="009A68E8" w:rsidRDefault="000256BA" w:rsidP="000256BA">
            <w:pPr>
              <w:pStyle w:val="ListParagraph"/>
              <w:ind w:left="0"/>
              <w:jc w:val="center"/>
              <w:rPr>
                <w:rFonts w:ascii="Cambria" w:hAnsi="Cambria"/>
                <w:b/>
                <w:bCs/>
                <w:sz w:val="24"/>
                <w:szCs w:val="24"/>
              </w:rPr>
            </w:pPr>
            <w:r w:rsidRPr="00D14BBC">
              <w:rPr>
                <w:rFonts w:ascii="Cambria" w:hAnsi="Cambria"/>
                <w:b/>
                <w:bCs/>
              </w:rPr>
              <w:t>of Concrete Masonry Assemblies: Second Edition</w:t>
            </w:r>
          </w:p>
        </w:tc>
      </w:tr>
      <w:tr w:rsidR="000256BA" w:rsidRPr="00A71338" w14:paraId="79073DFB" w14:textId="1953EB87" w:rsidTr="004B5CF1">
        <w:trPr>
          <w:gridAfter w:val="1"/>
          <w:wAfter w:w="9" w:type="dxa"/>
          <w:trHeight w:val="826"/>
        </w:trPr>
        <w:tc>
          <w:tcPr>
            <w:tcW w:w="1974" w:type="dxa"/>
            <w:shd w:val="clear" w:color="auto" w:fill="auto"/>
            <w:vAlign w:val="center"/>
          </w:tcPr>
          <w:p w14:paraId="12C3F383" w14:textId="4DA99DC9" w:rsidR="000256BA" w:rsidRPr="00324193" w:rsidRDefault="000256BA" w:rsidP="000256BA">
            <w:pPr>
              <w:pStyle w:val="ListParagraph"/>
              <w:ind w:left="0"/>
              <w:jc w:val="center"/>
              <w:rPr>
                <w:rFonts w:ascii="Cambria" w:hAnsi="Cambria"/>
                <w:b/>
                <w:bCs/>
                <w:sz w:val="20"/>
                <w:szCs w:val="20"/>
              </w:rPr>
            </w:pPr>
            <w:r w:rsidRPr="00324193">
              <w:rPr>
                <w:rFonts w:ascii="Cambria" w:hAnsi="Cambria"/>
                <w:b/>
                <w:bCs/>
                <w:sz w:val="20"/>
                <w:szCs w:val="20"/>
              </w:rPr>
              <w:t>WEB ASSEMBLY</w:t>
            </w:r>
          </w:p>
        </w:tc>
        <w:tc>
          <w:tcPr>
            <w:tcW w:w="1631" w:type="dxa"/>
            <w:shd w:val="clear" w:color="auto" w:fill="auto"/>
            <w:vAlign w:val="center"/>
          </w:tcPr>
          <w:p w14:paraId="0261AD61" w14:textId="029552F1"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3-web</w:t>
            </w:r>
          </w:p>
        </w:tc>
        <w:tc>
          <w:tcPr>
            <w:tcW w:w="1459" w:type="dxa"/>
            <w:vAlign w:val="center"/>
          </w:tcPr>
          <w:p w14:paraId="78450BF8" w14:textId="4AA1BB4F"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3-web</w:t>
            </w:r>
          </w:p>
        </w:tc>
        <w:tc>
          <w:tcPr>
            <w:tcW w:w="1459" w:type="dxa"/>
            <w:vAlign w:val="center"/>
          </w:tcPr>
          <w:p w14:paraId="0BE92FF8" w14:textId="32BE4D1B"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3-web</w:t>
            </w:r>
          </w:p>
        </w:tc>
        <w:tc>
          <w:tcPr>
            <w:tcW w:w="1631" w:type="dxa"/>
            <w:vAlign w:val="center"/>
          </w:tcPr>
          <w:p w14:paraId="0BE205DA" w14:textId="49A0C65F"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3-web</w:t>
            </w:r>
          </w:p>
        </w:tc>
        <w:tc>
          <w:tcPr>
            <w:tcW w:w="1598" w:type="dxa"/>
            <w:vAlign w:val="center"/>
          </w:tcPr>
          <w:p w14:paraId="437F4FC4" w14:textId="220AF9AF"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3-web</w:t>
            </w:r>
          </w:p>
        </w:tc>
      </w:tr>
      <w:tr w:rsidR="000256BA" w:rsidRPr="00A71338" w14:paraId="5F927F18" w14:textId="0623F51D" w:rsidTr="004B5CF1">
        <w:trPr>
          <w:gridAfter w:val="1"/>
          <w:wAfter w:w="9" w:type="dxa"/>
          <w:trHeight w:val="826"/>
        </w:trPr>
        <w:tc>
          <w:tcPr>
            <w:tcW w:w="1974" w:type="dxa"/>
            <w:shd w:val="clear" w:color="auto" w:fill="auto"/>
            <w:vAlign w:val="center"/>
          </w:tcPr>
          <w:p w14:paraId="21DF7C49" w14:textId="239FED62" w:rsidR="000256BA" w:rsidRPr="00324193" w:rsidRDefault="000256BA" w:rsidP="000256BA">
            <w:pPr>
              <w:pStyle w:val="ListParagraph"/>
              <w:ind w:left="0"/>
              <w:jc w:val="center"/>
              <w:rPr>
                <w:rFonts w:ascii="Cambria" w:hAnsi="Cambria"/>
                <w:b/>
                <w:bCs/>
                <w:sz w:val="20"/>
                <w:szCs w:val="20"/>
              </w:rPr>
            </w:pPr>
            <w:r w:rsidRPr="00324193">
              <w:rPr>
                <w:rFonts w:ascii="Cambria" w:hAnsi="Cambria"/>
                <w:b/>
                <w:bCs/>
                <w:sz w:val="20"/>
                <w:szCs w:val="20"/>
              </w:rPr>
              <w:t>ASSEMBLY TYPE</w:t>
            </w:r>
          </w:p>
        </w:tc>
        <w:tc>
          <w:tcPr>
            <w:tcW w:w="1631" w:type="dxa"/>
            <w:shd w:val="clear" w:color="auto" w:fill="auto"/>
            <w:vAlign w:val="center"/>
          </w:tcPr>
          <w:p w14:paraId="5710C9D7" w14:textId="77777777" w:rsidR="000256BA" w:rsidRDefault="000256BA" w:rsidP="000256BA">
            <w:pPr>
              <w:pStyle w:val="ListParagraph"/>
              <w:ind w:left="0"/>
              <w:jc w:val="center"/>
              <w:rPr>
                <w:rFonts w:ascii="Arial" w:hAnsi="Arial" w:cs="Arial"/>
                <w:sz w:val="20"/>
                <w:szCs w:val="20"/>
              </w:rPr>
            </w:pPr>
            <w:r>
              <w:rPr>
                <w:rFonts w:ascii="Arial" w:hAnsi="Arial" w:cs="Arial"/>
                <w:sz w:val="20"/>
                <w:szCs w:val="20"/>
              </w:rPr>
              <w:t xml:space="preserve">Assembly </w:t>
            </w:r>
          </w:p>
          <w:p w14:paraId="15AFB88A" w14:textId="66B3E507"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1-4</w:t>
            </w:r>
          </w:p>
        </w:tc>
        <w:tc>
          <w:tcPr>
            <w:tcW w:w="1459" w:type="dxa"/>
            <w:vAlign w:val="center"/>
          </w:tcPr>
          <w:p w14:paraId="7770E334" w14:textId="77777777" w:rsidR="000256BA" w:rsidRDefault="000256BA" w:rsidP="000256BA">
            <w:pPr>
              <w:pStyle w:val="ListParagraph"/>
              <w:ind w:left="0"/>
              <w:jc w:val="center"/>
              <w:rPr>
                <w:rFonts w:ascii="Arial" w:hAnsi="Arial" w:cs="Arial"/>
                <w:sz w:val="20"/>
                <w:szCs w:val="20"/>
              </w:rPr>
            </w:pPr>
            <w:r>
              <w:rPr>
                <w:rFonts w:ascii="Arial" w:hAnsi="Arial" w:cs="Arial"/>
                <w:sz w:val="20"/>
                <w:szCs w:val="20"/>
              </w:rPr>
              <w:t xml:space="preserve">Assembly </w:t>
            </w:r>
          </w:p>
          <w:p w14:paraId="11474C92" w14:textId="66C039A9"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1-4</w:t>
            </w:r>
          </w:p>
        </w:tc>
        <w:tc>
          <w:tcPr>
            <w:tcW w:w="1459" w:type="dxa"/>
            <w:vAlign w:val="center"/>
          </w:tcPr>
          <w:p w14:paraId="343FE6A3" w14:textId="77777777" w:rsidR="000256BA" w:rsidRDefault="000256BA" w:rsidP="000256BA">
            <w:pPr>
              <w:pStyle w:val="ListParagraph"/>
              <w:ind w:left="0"/>
              <w:jc w:val="center"/>
              <w:rPr>
                <w:rFonts w:ascii="Arial" w:hAnsi="Arial" w:cs="Arial"/>
                <w:sz w:val="20"/>
                <w:szCs w:val="20"/>
              </w:rPr>
            </w:pPr>
            <w:r>
              <w:rPr>
                <w:rFonts w:ascii="Arial" w:hAnsi="Arial" w:cs="Arial"/>
                <w:sz w:val="20"/>
                <w:szCs w:val="20"/>
              </w:rPr>
              <w:t xml:space="preserve">Assembly </w:t>
            </w:r>
          </w:p>
          <w:p w14:paraId="7751269F" w14:textId="127FC326"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1-4</w:t>
            </w:r>
          </w:p>
        </w:tc>
        <w:tc>
          <w:tcPr>
            <w:tcW w:w="1631" w:type="dxa"/>
            <w:vAlign w:val="center"/>
          </w:tcPr>
          <w:p w14:paraId="4A6E4AAB" w14:textId="77777777" w:rsidR="000256BA" w:rsidRDefault="000256BA" w:rsidP="000256BA">
            <w:pPr>
              <w:pStyle w:val="ListParagraph"/>
              <w:ind w:left="0"/>
              <w:jc w:val="center"/>
              <w:rPr>
                <w:rFonts w:ascii="Arial" w:hAnsi="Arial" w:cs="Arial"/>
                <w:sz w:val="20"/>
                <w:szCs w:val="20"/>
              </w:rPr>
            </w:pPr>
            <w:r>
              <w:rPr>
                <w:rFonts w:ascii="Arial" w:hAnsi="Arial" w:cs="Arial"/>
                <w:sz w:val="20"/>
                <w:szCs w:val="20"/>
              </w:rPr>
              <w:t xml:space="preserve">Assembly </w:t>
            </w:r>
          </w:p>
          <w:p w14:paraId="7F439AB1" w14:textId="04334F00"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1-4</w:t>
            </w:r>
          </w:p>
        </w:tc>
        <w:tc>
          <w:tcPr>
            <w:tcW w:w="1598" w:type="dxa"/>
            <w:vAlign w:val="center"/>
          </w:tcPr>
          <w:p w14:paraId="1A197216" w14:textId="77777777" w:rsidR="000256BA" w:rsidRDefault="000256BA" w:rsidP="000256BA">
            <w:pPr>
              <w:pStyle w:val="ListParagraph"/>
              <w:ind w:left="0"/>
              <w:jc w:val="center"/>
              <w:rPr>
                <w:rFonts w:ascii="Arial" w:hAnsi="Arial" w:cs="Arial"/>
                <w:sz w:val="20"/>
                <w:szCs w:val="20"/>
              </w:rPr>
            </w:pPr>
            <w:r>
              <w:rPr>
                <w:rFonts w:ascii="Arial" w:hAnsi="Arial" w:cs="Arial"/>
                <w:sz w:val="20"/>
                <w:szCs w:val="20"/>
              </w:rPr>
              <w:t xml:space="preserve">Assembly </w:t>
            </w:r>
          </w:p>
          <w:p w14:paraId="2C7F0405" w14:textId="5D3A82B8"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1-4</w:t>
            </w:r>
          </w:p>
        </w:tc>
      </w:tr>
      <w:tr w:rsidR="000256BA" w:rsidRPr="00A71338" w14:paraId="5E1D53C8" w14:textId="77777777" w:rsidTr="004B5CF1">
        <w:trPr>
          <w:gridAfter w:val="1"/>
          <w:wAfter w:w="9" w:type="dxa"/>
          <w:trHeight w:val="826"/>
        </w:trPr>
        <w:tc>
          <w:tcPr>
            <w:tcW w:w="1974" w:type="dxa"/>
            <w:shd w:val="clear" w:color="auto" w:fill="auto"/>
            <w:vAlign w:val="center"/>
          </w:tcPr>
          <w:p w14:paraId="7F5C15CA" w14:textId="1CA3BF27" w:rsidR="000256BA" w:rsidRPr="00324193" w:rsidRDefault="000256BA" w:rsidP="000256BA">
            <w:pPr>
              <w:pStyle w:val="ListParagraph"/>
              <w:ind w:left="0"/>
              <w:jc w:val="center"/>
              <w:rPr>
                <w:rFonts w:ascii="Cambria" w:hAnsi="Cambria"/>
                <w:b/>
                <w:bCs/>
                <w:sz w:val="20"/>
                <w:szCs w:val="20"/>
              </w:rPr>
            </w:pPr>
            <w:r>
              <w:rPr>
                <w:rFonts w:ascii="Cambria" w:hAnsi="Cambria"/>
                <w:b/>
                <w:bCs/>
                <w:sz w:val="20"/>
                <w:szCs w:val="20"/>
              </w:rPr>
              <w:t>INSULATION</w:t>
            </w:r>
            <w:r w:rsidRPr="00324193">
              <w:rPr>
                <w:rFonts w:ascii="Cambria" w:hAnsi="Cambria"/>
                <w:b/>
                <w:bCs/>
                <w:sz w:val="20"/>
                <w:szCs w:val="20"/>
              </w:rPr>
              <w:t xml:space="preserve"> </w:t>
            </w:r>
          </w:p>
        </w:tc>
        <w:tc>
          <w:tcPr>
            <w:tcW w:w="1631" w:type="dxa"/>
            <w:shd w:val="clear" w:color="auto" w:fill="auto"/>
            <w:vAlign w:val="center"/>
          </w:tcPr>
          <w:p w14:paraId="0F51C6CB" w14:textId="112AF874" w:rsidR="000256BA" w:rsidRDefault="0012768B" w:rsidP="000256BA">
            <w:pPr>
              <w:pStyle w:val="ListParagraph"/>
              <w:ind w:left="0"/>
              <w:jc w:val="center"/>
              <w:rPr>
                <w:rFonts w:ascii="Arial" w:hAnsi="Arial" w:cs="Arial"/>
                <w:sz w:val="20"/>
                <w:szCs w:val="20"/>
              </w:rPr>
            </w:pPr>
            <w:r>
              <w:rPr>
                <w:rFonts w:ascii="Arial" w:hAnsi="Arial" w:cs="Arial"/>
                <w:sz w:val="20"/>
                <w:szCs w:val="20"/>
              </w:rPr>
              <w:t>Extruded Polystyrene</w:t>
            </w:r>
            <w:r w:rsidR="000256BA">
              <w:rPr>
                <w:rFonts w:ascii="Arial" w:hAnsi="Arial" w:cs="Arial"/>
                <w:sz w:val="20"/>
                <w:szCs w:val="20"/>
              </w:rPr>
              <w:t xml:space="preserve">, </w:t>
            </w:r>
          </w:p>
          <w:p w14:paraId="0ABCD4D5" w14:textId="1CEEC6EA" w:rsidR="000256BA" w:rsidRPr="00BE71E5" w:rsidRDefault="000256BA" w:rsidP="000256BA">
            <w:pPr>
              <w:pStyle w:val="ListParagraph"/>
              <w:ind w:left="0"/>
              <w:jc w:val="center"/>
              <w:rPr>
                <w:rFonts w:ascii="Arial" w:hAnsi="Arial" w:cs="Arial"/>
                <w:sz w:val="20"/>
                <w:szCs w:val="20"/>
              </w:rPr>
            </w:pPr>
            <w:r>
              <w:rPr>
                <w:rFonts w:ascii="Arial" w:hAnsi="Arial" w:cs="Arial"/>
                <w:sz w:val="20"/>
                <w:szCs w:val="20"/>
              </w:rPr>
              <w:t>3/4 in</w:t>
            </w:r>
          </w:p>
        </w:tc>
        <w:tc>
          <w:tcPr>
            <w:tcW w:w="1459" w:type="dxa"/>
            <w:vAlign w:val="center"/>
          </w:tcPr>
          <w:p w14:paraId="33940F8C" w14:textId="77777777" w:rsidR="0012768B" w:rsidRDefault="0012768B" w:rsidP="0012768B">
            <w:pPr>
              <w:pStyle w:val="ListParagraph"/>
              <w:ind w:left="0"/>
              <w:jc w:val="center"/>
              <w:rPr>
                <w:rFonts w:ascii="Arial" w:hAnsi="Arial" w:cs="Arial"/>
                <w:sz w:val="20"/>
                <w:szCs w:val="20"/>
              </w:rPr>
            </w:pPr>
            <w:r>
              <w:rPr>
                <w:rFonts w:ascii="Arial" w:hAnsi="Arial" w:cs="Arial"/>
                <w:sz w:val="20"/>
                <w:szCs w:val="20"/>
              </w:rPr>
              <w:t xml:space="preserve">Extruded Polystyrene, </w:t>
            </w:r>
          </w:p>
          <w:p w14:paraId="093D98F8" w14:textId="52254E5E" w:rsidR="000256BA" w:rsidRPr="00BE71E5" w:rsidRDefault="0012768B" w:rsidP="0012768B">
            <w:pPr>
              <w:pStyle w:val="ListParagraph"/>
              <w:ind w:left="0"/>
              <w:jc w:val="center"/>
              <w:rPr>
                <w:rFonts w:ascii="Arial" w:hAnsi="Arial" w:cs="Arial"/>
                <w:sz w:val="20"/>
                <w:szCs w:val="20"/>
              </w:rPr>
            </w:pPr>
            <w:r>
              <w:rPr>
                <w:rFonts w:ascii="Arial" w:hAnsi="Arial" w:cs="Arial"/>
                <w:sz w:val="20"/>
                <w:szCs w:val="20"/>
              </w:rPr>
              <w:t>3/4 in</w:t>
            </w:r>
          </w:p>
        </w:tc>
        <w:tc>
          <w:tcPr>
            <w:tcW w:w="1459" w:type="dxa"/>
            <w:vAlign w:val="center"/>
          </w:tcPr>
          <w:p w14:paraId="166D7C6B" w14:textId="77777777" w:rsidR="0012768B" w:rsidRDefault="0012768B" w:rsidP="0012768B">
            <w:pPr>
              <w:pStyle w:val="ListParagraph"/>
              <w:ind w:left="0"/>
              <w:jc w:val="center"/>
              <w:rPr>
                <w:rFonts w:ascii="Arial" w:hAnsi="Arial" w:cs="Arial"/>
                <w:sz w:val="20"/>
                <w:szCs w:val="20"/>
              </w:rPr>
            </w:pPr>
            <w:r>
              <w:rPr>
                <w:rFonts w:ascii="Arial" w:hAnsi="Arial" w:cs="Arial"/>
                <w:sz w:val="20"/>
                <w:szCs w:val="20"/>
              </w:rPr>
              <w:t xml:space="preserve">Extruded Polystyrene, </w:t>
            </w:r>
          </w:p>
          <w:p w14:paraId="1B220E4E" w14:textId="014AE02E" w:rsidR="000256BA" w:rsidRPr="00BE71E5" w:rsidRDefault="0012768B" w:rsidP="0012768B">
            <w:pPr>
              <w:pStyle w:val="ListParagraph"/>
              <w:ind w:left="0"/>
              <w:jc w:val="center"/>
              <w:rPr>
                <w:rFonts w:ascii="Arial" w:hAnsi="Arial" w:cs="Arial"/>
                <w:sz w:val="20"/>
                <w:szCs w:val="20"/>
              </w:rPr>
            </w:pPr>
            <w:r>
              <w:rPr>
                <w:rFonts w:ascii="Arial" w:hAnsi="Arial" w:cs="Arial"/>
                <w:sz w:val="20"/>
                <w:szCs w:val="20"/>
              </w:rPr>
              <w:t>3/4 in</w:t>
            </w:r>
          </w:p>
        </w:tc>
        <w:tc>
          <w:tcPr>
            <w:tcW w:w="1631" w:type="dxa"/>
            <w:vAlign w:val="center"/>
          </w:tcPr>
          <w:p w14:paraId="122271D0" w14:textId="77777777" w:rsidR="0012768B" w:rsidRDefault="0012768B" w:rsidP="0012768B">
            <w:pPr>
              <w:pStyle w:val="ListParagraph"/>
              <w:ind w:left="0"/>
              <w:jc w:val="center"/>
              <w:rPr>
                <w:rFonts w:ascii="Arial" w:hAnsi="Arial" w:cs="Arial"/>
                <w:sz w:val="20"/>
                <w:szCs w:val="20"/>
              </w:rPr>
            </w:pPr>
            <w:r>
              <w:rPr>
                <w:rFonts w:ascii="Arial" w:hAnsi="Arial" w:cs="Arial"/>
                <w:sz w:val="20"/>
                <w:szCs w:val="20"/>
              </w:rPr>
              <w:t xml:space="preserve">Extruded Polystyrene, </w:t>
            </w:r>
          </w:p>
          <w:p w14:paraId="048B8042" w14:textId="4E74F5EE" w:rsidR="000256BA" w:rsidRPr="00BE71E5" w:rsidRDefault="0012768B" w:rsidP="0012768B">
            <w:pPr>
              <w:pStyle w:val="ListParagraph"/>
              <w:ind w:left="0"/>
              <w:jc w:val="center"/>
              <w:rPr>
                <w:rFonts w:ascii="Arial" w:hAnsi="Arial" w:cs="Arial"/>
                <w:sz w:val="20"/>
                <w:szCs w:val="20"/>
              </w:rPr>
            </w:pPr>
            <w:r>
              <w:rPr>
                <w:rFonts w:ascii="Arial" w:hAnsi="Arial" w:cs="Arial"/>
                <w:sz w:val="20"/>
                <w:szCs w:val="20"/>
              </w:rPr>
              <w:t>3/4 in</w:t>
            </w:r>
          </w:p>
        </w:tc>
        <w:tc>
          <w:tcPr>
            <w:tcW w:w="1598" w:type="dxa"/>
            <w:vAlign w:val="center"/>
          </w:tcPr>
          <w:p w14:paraId="19F2F584" w14:textId="77777777" w:rsidR="0012768B" w:rsidRDefault="0012768B" w:rsidP="0012768B">
            <w:pPr>
              <w:pStyle w:val="ListParagraph"/>
              <w:ind w:left="0"/>
              <w:jc w:val="center"/>
              <w:rPr>
                <w:rFonts w:ascii="Arial" w:hAnsi="Arial" w:cs="Arial"/>
                <w:sz w:val="20"/>
                <w:szCs w:val="20"/>
              </w:rPr>
            </w:pPr>
            <w:r>
              <w:rPr>
                <w:rFonts w:ascii="Arial" w:hAnsi="Arial" w:cs="Arial"/>
                <w:sz w:val="20"/>
                <w:szCs w:val="20"/>
              </w:rPr>
              <w:t xml:space="preserve">Extruded Polystyrene, </w:t>
            </w:r>
          </w:p>
          <w:p w14:paraId="76C4271C" w14:textId="18C19BC0" w:rsidR="000256BA" w:rsidRPr="00BE71E5" w:rsidRDefault="0012768B" w:rsidP="0012768B">
            <w:pPr>
              <w:pStyle w:val="ListParagraph"/>
              <w:ind w:left="0"/>
              <w:jc w:val="center"/>
              <w:rPr>
                <w:rFonts w:ascii="Arial" w:hAnsi="Arial" w:cs="Arial"/>
                <w:sz w:val="20"/>
                <w:szCs w:val="20"/>
              </w:rPr>
            </w:pPr>
            <w:r>
              <w:rPr>
                <w:rFonts w:ascii="Arial" w:hAnsi="Arial" w:cs="Arial"/>
                <w:sz w:val="20"/>
                <w:szCs w:val="20"/>
              </w:rPr>
              <w:t>3/4 in</w:t>
            </w:r>
          </w:p>
        </w:tc>
      </w:tr>
      <w:tr w:rsidR="000256BA" w:rsidRPr="00A71338" w14:paraId="72D4E67C" w14:textId="1FCA0D48" w:rsidTr="004B5CF1">
        <w:trPr>
          <w:gridAfter w:val="1"/>
          <w:wAfter w:w="9" w:type="dxa"/>
          <w:trHeight w:val="826"/>
        </w:trPr>
        <w:tc>
          <w:tcPr>
            <w:tcW w:w="1974" w:type="dxa"/>
            <w:shd w:val="clear" w:color="auto" w:fill="auto"/>
            <w:vAlign w:val="center"/>
          </w:tcPr>
          <w:p w14:paraId="4607F624" w14:textId="77777777" w:rsidR="000256BA" w:rsidRPr="00324193" w:rsidRDefault="000256BA" w:rsidP="000256BA">
            <w:pPr>
              <w:pStyle w:val="ListParagraph"/>
              <w:ind w:left="0"/>
              <w:jc w:val="center"/>
              <w:rPr>
                <w:rFonts w:ascii="Cambria" w:hAnsi="Cambria"/>
                <w:b/>
                <w:bCs/>
                <w:sz w:val="20"/>
                <w:szCs w:val="20"/>
              </w:rPr>
            </w:pPr>
          </w:p>
          <w:p w14:paraId="0E0507FC" w14:textId="26EBB045" w:rsidR="000256BA" w:rsidRPr="00324193" w:rsidRDefault="000256BA" w:rsidP="000256BA">
            <w:pPr>
              <w:pStyle w:val="ListParagraph"/>
              <w:ind w:left="0"/>
              <w:jc w:val="center"/>
              <w:rPr>
                <w:rFonts w:ascii="Cambria" w:hAnsi="Cambria"/>
                <w:b/>
                <w:bCs/>
                <w:sz w:val="20"/>
                <w:szCs w:val="20"/>
              </w:rPr>
            </w:pPr>
            <w:r w:rsidRPr="00324193">
              <w:rPr>
                <w:rFonts w:ascii="Cambria" w:hAnsi="Cambria"/>
                <w:b/>
                <w:bCs/>
                <w:sz w:val="20"/>
                <w:szCs w:val="20"/>
              </w:rPr>
              <w:t xml:space="preserve">FULLY GROUTED </w:t>
            </w:r>
            <w:r>
              <w:rPr>
                <w:rFonts w:ascii="Cambria" w:hAnsi="Cambria"/>
                <w:b/>
                <w:bCs/>
                <w:sz w:val="20"/>
                <w:szCs w:val="20"/>
              </w:rPr>
              <w:t xml:space="preserve">WALL </w:t>
            </w:r>
            <w:r w:rsidRPr="00324193">
              <w:rPr>
                <w:rFonts w:ascii="Cambria" w:hAnsi="Cambria"/>
                <w:b/>
                <w:bCs/>
                <w:sz w:val="20"/>
                <w:szCs w:val="20"/>
              </w:rPr>
              <w:t>U-FACTOR</w:t>
            </w:r>
            <w:r>
              <w:rPr>
                <w:rFonts w:ascii="Cambria" w:hAnsi="Cambria"/>
                <w:b/>
                <w:bCs/>
                <w:sz w:val="20"/>
                <w:szCs w:val="20"/>
              </w:rPr>
              <w:t xml:space="preserve"> PROVIDED</w:t>
            </w:r>
          </w:p>
          <w:p w14:paraId="705852E1" w14:textId="3A7AA47C" w:rsidR="000256BA" w:rsidRPr="00324193" w:rsidRDefault="000256BA" w:rsidP="000256BA">
            <w:pPr>
              <w:pStyle w:val="ListParagraph"/>
              <w:ind w:left="0"/>
              <w:jc w:val="center"/>
              <w:rPr>
                <w:rFonts w:ascii="Cambria" w:hAnsi="Cambria"/>
                <w:b/>
                <w:bCs/>
                <w:sz w:val="20"/>
                <w:szCs w:val="20"/>
              </w:rPr>
            </w:pPr>
          </w:p>
        </w:tc>
        <w:tc>
          <w:tcPr>
            <w:tcW w:w="1631" w:type="dxa"/>
            <w:shd w:val="clear" w:color="auto" w:fill="auto"/>
            <w:vAlign w:val="center"/>
          </w:tcPr>
          <w:p w14:paraId="0770882A" w14:textId="35C9CE93"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0.1</w:t>
            </w:r>
            <w:r w:rsidR="00F629C2">
              <w:rPr>
                <w:rFonts w:ascii="Arial" w:hAnsi="Arial" w:cs="Arial"/>
                <w:sz w:val="20"/>
                <w:szCs w:val="20"/>
              </w:rPr>
              <w:t>52</w:t>
            </w:r>
          </w:p>
        </w:tc>
        <w:tc>
          <w:tcPr>
            <w:tcW w:w="1459" w:type="dxa"/>
            <w:vAlign w:val="center"/>
          </w:tcPr>
          <w:p w14:paraId="032461A4" w14:textId="70060F25"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F629C2">
              <w:rPr>
                <w:rFonts w:ascii="Arial" w:hAnsi="Arial" w:cs="Arial"/>
                <w:sz w:val="20"/>
                <w:szCs w:val="20"/>
              </w:rPr>
              <w:t>50</w:t>
            </w:r>
          </w:p>
        </w:tc>
        <w:tc>
          <w:tcPr>
            <w:tcW w:w="1459" w:type="dxa"/>
            <w:vAlign w:val="center"/>
          </w:tcPr>
          <w:p w14:paraId="25C294C4" w14:textId="3F6769E4"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9D59A2">
              <w:rPr>
                <w:rFonts w:ascii="Arial" w:hAnsi="Arial" w:cs="Arial"/>
                <w:sz w:val="20"/>
                <w:szCs w:val="20"/>
              </w:rPr>
              <w:t>44</w:t>
            </w:r>
          </w:p>
        </w:tc>
        <w:tc>
          <w:tcPr>
            <w:tcW w:w="1631" w:type="dxa"/>
            <w:vAlign w:val="center"/>
          </w:tcPr>
          <w:p w14:paraId="34D1E1EC" w14:textId="0BD65D45"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9D59A2">
              <w:rPr>
                <w:rFonts w:ascii="Arial" w:hAnsi="Arial" w:cs="Arial"/>
                <w:sz w:val="20"/>
                <w:szCs w:val="20"/>
              </w:rPr>
              <w:t>44</w:t>
            </w:r>
          </w:p>
        </w:tc>
        <w:tc>
          <w:tcPr>
            <w:tcW w:w="1598" w:type="dxa"/>
            <w:vAlign w:val="center"/>
          </w:tcPr>
          <w:p w14:paraId="256C585A" w14:textId="4C206A16" w:rsidR="000256BA" w:rsidRPr="00BE71E5" w:rsidRDefault="000256BA" w:rsidP="000256BA">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9D59A2">
              <w:rPr>
                <w:rFonts w:ascii="Arial" w:hAnsi="Arial" w:cs="Arial"/>
                <w:sz w:val="20"/>
                <w:szCs w:val="20"/>
              </w:rPr>
              <w:t>44</w:t>
            </w:r>
          </w:p>
        </w:tc>
      </w:tr>
      <w:tr w:rsidR="000256BA" w:rsidRPr="00A71338" w14:paraId="0BCE8A6F" w14:textId="48863C54" w:rsidTr="004B5CF1">
        <w:trPr>
          <w:gridAfter w:val="1"/>
          <w:wAfter w:w="9" w:type="dxa"/>
          <w:trHeight w:val="75"/>
        </w:trPr>
        <w:tc>
          <w:tcPr>
            <w:tcW w:w="1974" w:type="dxa"/>
            <w:shd w:val="clear" w:color="auto" w:fill="FFFFFF" w:themeFill="background1"/>
            <w:vAlign w:val="center"/>
          </w:tcPr>
          <w:p w14:paraId="009C4DE2" w14:textId="29718793" w:rsidR="000256BA" w:rsidRPr="00324193" w:rsidRDefault="000256BA" w:rsidP="000256BA">
            <w:pPr>
              <w:pStyle w:val="ListParagraph"/>
              <w:ind w:left="0"/>
              <w:jc w:val="center"/>
              <w:rPr>
                <w:rFonts w:ascii="Cambria" w:hAnsi="Cambria"/>
                <w:b/>
                <w:bCs/>
                <w:sz w:val="20"/>
                <w:szCs w:val="20"/>
              </w:rPr>
            </w:pPr>
            <w:r w:rsidRPr="00324193">
              <w:rPr>
                <w:rFonts w:ascii="Cambria" w:hAnsi="Cambria"/>
                <w:b/>
                <w:bCs/>
                <w:sz w:val="20"/>
                <w:szCs w:val="20"/>
              </w:rPr>
              <w:t>DESIGN ACCEPTABLE?</w:t>
            </w:r>
          </w:p>
        </w:tc>
        <w:tc>
          <w:tcPr>
            <w:tcW w:w="1631" w:type="dxa"/>
            <w:shd w:val="clear" w:color="auto" w:fill="FFFFFF" w:themeFill="background1"/>
            <w:vAlign w:val="center"/>
          </w:tcPr>
          <w:p w14:paraId="616A8088" w14:textId="77777777" w:rsidR="000256BA" w:rsidRPr="00BE71E5" w:rsidRDefault="000256BA" w:rsidP="000256BA">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07649718" w14:textId="0619729B" w:rsidR="000256BA" w:rsidRPr="00BE71E5" w:rsidRDefault="000256BA" w:rsidP="000256BA">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0.1</w:t>
            </w:r>
            <w:r w:rsidR="009D59A2">
              <w:rPr>
                <w:rFonts w:ascii="Arial" w:hAnsi="Arial" w:cs="Arial"/>
                <w:b/>
                <w:bCs/>
                <w:color w:val="00B050"/>
                <w:sz w:val="20"/>
                <w:szCs w:val="20"/>
              </w:rPr>
              <w:t>52</w:t>
            </w:r>
            <w:r w:rsidRPr="00BE71E5">
              <w:rPr>
                <w:rFonts w:ascii="Arial" w:hAnsi="Arial" w:cs="Arial"/>
                <w:b/>
                <w:bCs/>
                <w:color w:val="00B050"/>
                <w:sz w:val="20"/>
                <w:szCs w:val="20"/>
              </w:rPr>
              <w:t xml:space="preserve"> &lt; 0.440</w:t>
            </w:r>
          </w:p>
        </w:tc>
        <w:tc>
          <w:tcPr>
            <w:tcW w:w="1459" w:type="dxa"/>
            <w:shd w:val="clear" w:color="auto" w:fill="FFFFFF" w:themeFill="background1"/>
            <w:vAlign w:val="center"/>
          </w:tcPr>
          <w:p w14:paraId="53FF8C15" w14:textId="75226115" w:rsidR="000256BA" w:rsidRPr="00BE71E5" w:rsidRDefault="000256BA" w:rsidP="000256BA">
            <w:pPr>
              <w:pStyle w:val="ListParagraph"/>
              <w:ind w:left="0"/>
              <w:jc w:val="center"/>
              <w:rPr>
                <w:rFonts w:ascii="Arial" w:hAnsi="Arial" w:cs="Arial"/>
                <w:b/>
                <w:bCs/>
                <w:color w:val="00B050"/>
                <w:sz w:val="20"/>
                <w:szCs w:val="20"/>
              </w:rPr>
            </w:pPr>
            <w:r>
              <w:rPr>
                <w:rFonts w:ascii="Arial" w:hAnsi="Arial" w:cs="Arial"/>
                <w:b/>
                <w:bCs/>
                <w:color w:val="00B050"/>
                <w:sz w:val="20"/>
                <w:szCs w:val="20"/>
              </w:rPr>
              <w:br/>
            </w:r>
            <w:r w:rsidRPr="00BE71E5">
              <w:rPr>
                <w:rFonts w:ascii="Arial" w:hAnsi="Arial" w:cs="Arial"/>
                <w:b/>
                <w:bCs/>
                <w:color w:val="00B050"/>
                <w:sz w:val="20"/>
                <w:szCs w:val="20"/>
              </w:rPr>
              <w:t xml:space="preserve">YES: </w:t>
            </w:r>
          </w:p>
          <w:p w14:paraId="0E55A5C2" w14:textId="288C458A" w:rsidR="000256BA" w:rsidRPr="00BE71E5" w:rsidRDefault="000256BA" w:rsidP="000256BA">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w:t>
            </w:r>
            <w:r w:rsidR="009D59A2">
              <w:rPr>
                <w:rFonts w:ascii="Arial" w:hAnsi="Arial" w:cs="Arial"/>
                <w:b/>
                <w:bCs/>
                <w:color w:val="00B050"/>
                <w:sz w:val="20"/>
                <w:szCs w:val="20"/>
              </w:rPr>
              <w:t>50</w:t>
            </w:r>
            <w:r w:rsidRPr="00BE71E5">
              <w:rPr>
                <w:rFonts w:ascii="Arial" w:hAnsi="Arial" w:cs="Arial"/>
                <w:b/>
                <w:bCs/>
                <w:color w:val="00B050"/>
                <w:sz w:val="20"/>
                <w:szCs w:val="20"/>
              </w:rPr>
              <w:t xml:space="preserve"> &lt; 0.440</w:t>
            </w:r>
          </w:p>
          <w:p w14:paraId="39052BD8" w14:textId="71CF9D40" w:rsidR="000256BA" w:rsidRPr="00BE71E5" w:rsidRDefault="000256BA" w:rsidP="000256BA">
            <w:pPr>
              <w:pStyle w:val="ListParagraph"/>
              <w:ind w:left="0"/>
              <w:jc w:val="center"/>
              <w:rPr>
                <w:rFonts w:ascii="Arial" w:hAnsi="Arial" w:cs="Arial"/>
                <w:sz w:val="20"/>
                <w:szCs w:val="20"/>
              </w:rPr>
            </w:pPr>
          </w:p>
        </w:tc>
        <w:tc>
          <w:tcPr>
            <w:tcW w:w="1459" w:type="dxa"/>
            <w:shd w:val="clear" w:color="auto" w:fill="FFFFFF" w:themeFill="background1"/>
            <w:vAlign w:val="center"/>
          </w:tcPr>
          <w:p w14:paraId="05E11B44" w14:textId="77777777" w:rsidR="000256BA" w:rsidRPr="00BE71E5" w:rsidRDefault="000256BA" w:rsidP="000256BA">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166FBE52" w14:textId="21684BF1" w:rsidR="000256BA" w:rsidRPr="007F116D" w:rsidRDefault="000256BA" w:rsidP="000256BA">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w:t>
            </w:r>
            <w:r w:rsidR="009D59A2">
              <w:rPr>
                <w:rFonts w:ascii="Arial" w:hAnsi="Arial" w:cs="Arial"/>
                <w:b/>
                <w:bCs/>
                <w:color w:val="00B050"/>
                <w:sz w:val="20"/>
                <w:szCs w:val="20"/>
              </w:rPr>
              <w:t>44</w:t>
            </w:r>
            <w:r w:rsidRPr="00BE71E5">
              <w:rPr>
                <w:rFonts w:ascii="Arial" w:hAnsi="Arial" w:cs="Arial"/>
                <w:b/>
                <w:bCs/>
                <w:color w:val="00B050"/>
                <w:sz w:val="20"/>
                <w:szCs w:val="20"/>
              </w:rPr>
              <w:t xml:space="preserve"> &lt; 0.440</w:t>
            </w:r>
          </w:p>
        </w:tc>
        <w:tc>
          <w:tcPr>
            <w:tcW w:w="1631" w:type="dxa"/>
            <w:shd w:val="clear" w:color="auto" w:fill="FFFFFF" w:themeFill="background1"/>
            <w:vAlign w:val="center"/>
          </w:tcPr>
          <w:p w14:paraId="7A0FA12D" w14:textId="77777777" w:rsidR="009D59A2" w:rsidRPr="00BE71E5" w:rsidRDefault="009D59A2" w:rsidP="009D59A2">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57E51E76" w14:textId="44A7315C" w:rsidR="000256BA" w:rsidRPr="007F116D" w:rsidRDefault="009D59A2" w:rsidP="009D59A2">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144</w:t>
            </w:r>
            <w:r w:rsidRPr="00BE71E5">
              <w:rPr>
                <w:rFonts w:ascii="Arial" w:hAnsi="Arial" w:cs="Arial"/>
                <w:b/>
                <w:bCs/>
                <w:color w:val="00B050"/>
                <w:sz w:val="20"/>
                <w:szCs w:val="20"/>
              </w:rPr>
              <w:t xml:space="preserve"> &lt; 0.440</w:t>
            </w:r>
          </w:p>
        </w:tc>
        <w:tc>
          <w:tcPr>
            <w:tcW w:w="1598" w:type="dxa"/>
            <w:shd w:val="clear" w:color="auto" w:fill="FFFFFF" w:themeFill="background1"/>
            <w:vAlign w:val="center"/>
          </w:tcPr>
          <w:p w14:paraId="63CB8DD4" w14:textId="77777777" w:rsidR="009D59A2" w:rsidRPr="00BE71E5" w:rsidRDefault="009D59A2" w:rsidP="009D59A2">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60C52EDE" w14:textId="130CEEA3" w:rsidR="000256BA" w:rsidRPr="007F116D" w:rsidRDefault="009D59A2" w:rsidP="009D59A2">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144</w:t>
            </w:r>
            <w:r w:rsidRPr="00BE71E5">
              <w:rPr>
                <w:rFonts w:ascii="Arial" w:hAnsi="Arial" w:cs="Arial"/>
                <w:b/>
                <w:bCs/>
                <w:color w:val="00B050"/>
                <w:sz w:val="20"/>
                <w:szCs w:val="20"/>
              </w:rPr>
              <w:t xml:space="preserve"> &lt; 0.440</w:t>
            </w:r>
          </w:p>
        </w:tc>
      </w:tr>
    </w:tbl>
    <w:p w14:paraId="1A1E57D7" w14:textId="4A273E1A" w:rsidR="00E920E5" w:rsidRDefault="00E920E5" w:rsidP="00661D1C">
      <w:pPr>
        <w:rPr>
          <w:rFonts w:ascii="Cambria" w:hAnsi="Cambria"/>
          <w:sz w:val="24"/>
          <w:szCs w:val="24"/>
        </w:rPr>
      </w:pPr>
    </w:p>
    <w:p w14:paraId="64D2F7DE" w14:textId="1649306F" w:rsidR="00227A79" w:rsidRPr="00227E18" w:rsidRDefault="00227A79" w:rsidP="00661D1C">
      <w:pPr>
        <w:rPr>
          <w:rFonts w:ascii="Cambria" w:hAnsi="Cambria"/>
          <w:b/>
          <w:bCs/>
          <w:i/>
          <w:iCs/>
          <w:sz w:val="32"/>
          <w:szCs w:val="32"/>
        </w:rPr>
      </w:pPr>
      <w:r w:rsidRPr="00227E18">
        <w:rPr>
          <w:rFonts w:ascii="Cambria" w:hAnsi="Cambria"/>
          <w:b/>
          <w:bCs/>
          <w:i/>
          <w:iCs/>
          <w:sz w:val="32"/>
          <w:szCs w:val="32"/>
        </w:rPr>
        <w:t>Example #1</w:t>
      </w:r>
      <w:r w:rsidR="00103933" w:rsidRPr="00103933">
        <w:rPr>
          <w:rFonts w:ascii="Cambria" w:hAnsi="Cambria"/>
          <w:b/>
          <w:bCs/>
          <w:i/>
          <w:iCs/>
          <w:sz w:val="32"/>
          <w:szCs w:val="32"/>
        </w:rPr>
        <w:t xml:space="preserve"> </w:t>
      </w:r>
      <w:r w:rsidR="00103933" w:rsidRPr="00227E18">
        <w:rPr>
          <w:rFonts w:ascii="Cambria" w:hAnsi="Cambria"/>
          <w:b/>
          <w:bCs/>
          <w:i/>
          <w:iCs/>
          <w:sz w:val="32"/>
          <w:szCs w:val="32"/>
        </w:rPr>
        <w:t>Summary</w:t>
      </w:r>
      <w:r w:rsidRPr="00227E18">
        <w:rPr>
          <w:rFonts w:ascii="Cambria" w:hAnsi="Cambria"/>
          <w:b/>
          <w:bCs/>
          <w:i/>
          <w:iCs/>
          <w:sz w:val="32"/>
          <w:szCs w:val="32"/>
        </w:rPr>
        <w:t>:</w:t>
      </w:r>
    </w:p>
    <w:p w14:paraId="19A1D28F" w14:textId="513C0CDA" w:rsidR="000A2AED" w:rsidRDefault="000A2AED" w:rsidP="000A2AED">
      <w:pPr>
        <w:rPr>
          <w:rFonts w:ascii="Cambria" w:hAnsi="Cambria"/>
          <w:b/>
          <w:bCs/>
          <w:i/>
          <w:iCs/>
          <w:sz w:val="24"/>
          <w:szCs w:val="24"/>
        </w:rPr>
      </w:pPr>
      <w:r w:rsidRPr="000A2AED">
        <w:rPr>
          <w:rFonts w:ascii="Cambria" w:hAnsi="Cambria"/>
          <w:b/>
          <w:bCs/>
          <w:i/>
          <w:iCs/>
          <w:sz w:val="24"/>
          <w:szCs w:val="24"/>
        </w:rPr>
        <w:t>Table 3 in the NCMA TEK Note: 06-16A</w:t>
      </w:r>
    </w:p>
    <w:p w14:paraId="13E2CC6B" w14:textId="64C9A3E5" w:rsidR="0045532E" w:rsidRPr="0045532E" w:rsidRDefault="006349E2" w:rsidP="001A28FF">
      <w:pPr>
        <w:rPr>
          <w:rFonts w:ascii="Cambria" w:hAnsi="Cambria"/>
          <w:b/>
          <w:bCs/>
          <w:sz w:val="24"/>
          <w:szCs w:val="24"/>
        </w:rPr>
      </w:pPr>
      <w:r>
        <w:rPr>
          <w:rFonts w:ascii="Cambria" w:hAnsi="Cambria"/>
          <w:sz w:val="24"/>
          <w:szCs w:val="24"/>
        </w:rPr>
        <w:lastRenderedPageBreak/>
        <w:t xml:space="preserve">Configurations were selected from the NCMA TEK Note: 06-16A by first looking at </w:t>
      </w:r>
      <w:r w:rsidR="0045532E" w:rsidRPr="0045532E">
        <w:rPr>
          <w:rFonts w:ascii="Cambria" w:hAnsi="Cambria"/>
          <w:i/>
          <w:iCs/>
          <w:sz w:val="24"/>
          <w:szCs w:val="24"/>
        </w:rPr>
        <w:t>Table 3</w:t>
      </w:r>
      <w:r w:rsidR="0045532E">
        <w:rPr>
          <w:rFonts w:ascii="Cambria" w:hAnsi="Cambria"/>
          <w:sz w:val="24"/>
          <w:szCs w:val="24"/>
        </w:rPr>
        <w:t xml:space="preserve"> with the </w:t>
      </w:r>
      <w:r w:rsidR="007B17C6">
        <w:rPr>
          <w:rFonts w:ascii="Cambria" w:hAnsi="Cambria"/>
          <w:sz w:val="24"/>
          <w:szCs w:val="24"/>
        </w:rPr>
        <w:t>desired unit length (8-inches) and then looking at the heat capacit</w:t>
      </w:r>
      <w:r w:rsidR="0045532E">
        <w:rPr>
          <w:rFonts w:ascii="Cambria" w:hAnsi="Cambria"/>
          <w:sz w:val="24"/>
          <w:szCs w:val="24"/>
        </w:rPr>
        <w:t>y</w:t>
      </w:r>
      <w:r w:rsidR="007B17C6">
        <w:rPr>
          <w:rFonts w:ascii="Cambria" w:hAnsi="Cambria"/>
          <w:sz w:val="24"/>
          <w:szCs w:val="24"/>
        </w:rPr>
        <w:t xml:space="preserve"> that would classify the selection as “Mass Light”. A Mass Light wal</w:t>
      </w:r>
      <w:r w:rsidR="00545545">
        <w:rPr>
          <w:rFonts w:ascii="Cambria" w:hAnsi="Cambria"/>
          <w:sz w:val="24"/>
          <w:szCs w:val="24"/>
        </w:rPr>
        <w:t xml:space="preserve">l is defined in the 2019 California Energy Code as </w:t>
      </w:r>
      <w:r w:rsidR="00B066B1">
        <w:rPr>
          <w:rFonts w:ascii="Cambria" w:hAnsi="Cambria"/>
          <w:sz w:val="24"/>
          <w:szCs w:val="24"/>
        </w:rPr>
        <w:t xml:space="preserve">a wall that has a heat capacity of at least 7.0 Btu/h-ft2 and less than 15.0 </w:t>
      </w:r>
    </w:p>
    <w:p w14:paraId="39B68541" w14:textId="11629A21" w:rsidR="00D14BBC" w:rsidRDefault="00D14BBC" w:rsidP="000A2AED">
      <w:pPr>
        <w:rPr>
          <w:rFonts w:ascii="Cambria" w:hAnsi="Cambria"/>
          <w:b/>
          <w:bCs/>
          <w:i/>
          <w:iCs/>
          <w:sz w:val="24"/>
          <w:szCs w:val="24"/>
        </w:rPr>
      </w:pPr>
      <w:r w:rsidRPr="00D14BBC">
        <w:rPr>
          <w:rFonts w:ascii="Cambria" w:hAnsi="Cambria"/>
          <w:b/>
          <w:bCs/>
          <w:i/>
          <w:iCs/>
          <w:sz w:val="24"/>
          <w:szCs w:val="24"/>
        </w:rPr>
        <w:t>Table 140.3-B in the California Energy Code</w:t>
      </w:r>
    </w:p>
    <w:p w14:paraId="53F363D1" w14:textId="580DD1EF" w:rsidR="00483DC0" w:rsidRDefault="009D7F0E" w:rsidP="000A2AED">
      <w:pPr>
        <w:rPr>
          <w:rFonts w:ascii="Cambria" w:hAnsi="Cambria"/>
          <w:sz w:val="24"/>
          <w:szCs w:val="24"/>
        </w:rPr>
      </w:pPr>
      <w:r w:rsidRPr="005B316C">
        <w:rPr>
          <w:rFonts w:ascii="Cambria" w:hAnsi="Cambria"/>
          <w:i/>
          <w:iCs/>
          <w:sz w:val="24"/>
          <w:szCs w:val="24"/>
        </w:rPr>
        <w:t>Table 140.3-B</w:t>
      </w:r>
      <w:r>
        <w:rPr>
          <w:rFonts w:ascii="Cambria" w:hAnsi="Cambria"/>
          <w:sz w:val="24"/>
          <w:szCs w:val="24"/>
        </w:rPr>
        <w:t xml:space="preserve"> in the</w:t>
      </w:r>
      <w:r w:rsidR="005B316C">
        <w:rPr>
          <w:rFonts w:ascii="Cambria" w:hAnsi="Cambria"/>
          <w:sz w:val="24"/>
          <w:szCs w:val="24"/>
        </w:rPr>
        <w:t xml:space="preserve"> 2019</w:t>
      </w:r>
      <w:r>
        <w:rPr>
          <w:rFonts w:ascii="Cambria" w:hAnsi="Cambria"/>
          <w:sz w:val="24"/>
          <w:szCs w:val="24"/>
        </w:rPr>
        <w:t xml:space="preserve"> California Energy Code is used to identify the Maximum U-factors </w:t>
      </w:r>
      <w:r w:rsidR="00E66319">
        <w:rPr>
          <w:rFonts w:ascii="Cambria" w:hAnsi="Cambria"/>
          <w:sz w:val="24"/>
          <w:szCs w:val="24"/>
        </w:rPr>
        <w:t>allowable for design, the Roof Solar Reflectance and Thermal Emittance, and Fenestration Requireme</w:t>
      </w:r>
      <w:r w:rsidR="00B22B87">
        <w:rPr>
          <w:rFonts w:ascii="Cambria" w:hAnsi="Cambria"/>
          <w:sz w:val="24"/>
          <w:szCs w:val="24"/>
        </w:rPr>
        <w:t xml:space="preserve">nts. Values in </w:t>
      </w:r>
      <w:r w:rsidR="00B22B87" w:rsidRPr="005B316C">
        <w:rPr>
          <w:rFonts w:ascii="Cambria" w:hAnsi="Cambria"/>
          <w:i/>
          <w:iCs/>
          <w:sz w:val="24"/>
          <w:szCs w:val="24"/>
        </w:rPr>
        <w:t>Table 140.3-B</w:t>
      </w:r>
      <w:r w:rsidR="00B22B87">
        <w:rPr>
          <w:rFonts w:ascii="Cambria" w:hAnsi="Cambria"/>
          <w:sz w:val="24"/>
          <w:szCs w:val="24"/>
        </w:rPr>
        <w:t xml:space="preserve"> are determined based on the Climate Zone the design will reside in. In Example #1, Climate Zone 8 was </w:t>
      </w:r>
      <w:r w:rsidR="0047125E">
        <w:rPr>
          <w:rFonts w:ascii="Cambria" w:hAnsi="Cambria"/>
          <w:sz w:val="24"/>
          <w:szCs w:val="24"/>
        </w:rPr>
        <w:t xml:space="preserve">chosen as it one of the most populous areas and is used in design frequently. </w:t>
      </w:r>
    </w:p>
    <w:p w14:paraId="3E9F983B" w14:textId="63101006" w:rsidR="00D14BBC" w:rsidRPr="000A2AED" w:rsidRDefault="00D14BBC" w:rsidP="00D14BBC">
      <w:pPr>
        <w:rPr>
          <w:rFonts w:ascii="Cambria" w:hAnsi="Cambria"/>
          <w:b/>
          <w:bCs/>
          <w:i/>
          <w:iCs/>
          <w:sz w:val="24"/>
          <w:szCs w:val="24"/>
        </w:rPr>
      </w:pPr>
      <w:bookmarkStart w:id="2" w:name="_Hlk39919015"/>
      <w:r w:rsidRPr="00D14BBC">
        <w:rPr>
          <w:rFonts w:ascii="Cambria" w:hAnsi="Cambria"/>
          <w:b/>
          <w:bCs/>
          <w:i/>
          <w:iCs/>
          <w:sz w:val="24"/>
          <w:szCs w:val="24"/>
        </w:rPr>
        <w:t>Thermal Catalog of Concrete Masonry Assemblies: Second Edition</w:t>
      </w:r>
      <w:bookmarkEnd w:id="2"/>
    </w:p>
    <w:p w14:paraId="0D14870D" w14:textId="0F0D119B" w:rsidR="000A2AED" w:rsidRDefault="00912915" w:rsidP="00661D1C">
      <w:pPr>
        <w:rPr>
          <w:rFonts w:ascii="Cambria" w:hAnsi="Cambria"/>
          <w:sz w:val="24"/>
          <w:szCs w:val="24"/>
        </w:rPr>
      </w:pPr>
      <w:r>
        <w:rPr>
          <w:rFonts w:ascii="Cambria" w:hAnsi="Cambria"/>
          <w:sz w:val="24"/>
          <w:szCs w:val="24"/>
        </w:rPr>
        <w:t xml:space="preserve">The design </w:t>
      </w:r>
      <w:r w:rsidR="00C46765">
        <w:rPr>
          <w:rFonts w:ascii="Cambria" w:hAnsi="Cambria"/>
          <w:sz w:val="24"/>
          <w:szCs w:val="24"/>
        </w:rPr>
        <w:t>called</w:t>
      </w:r>
      <w:r>
        <w:rPr>
          <w:rFonts w:ascii="Cambria" w:hAnsi="Cambria"/>
          <w:sz w:val="24"/>
          <w:szCs w:val="24"/>
        </w:rPr>
        <w:t xml:space="preserve"> for an </w:t>
      </w:r>
      <w:r w:rsidR="00103933">
        <w:rPr>
          <w:rFonts w:ascii="Cambria" w:hAnsi="Cambria"/>
          <w:sz w:val="24"/>
          <w:szCs w:val="24"/>
        </w:rPr>
        <w:t>8-inch</w:t>
      </w:r>
      <w:r>
        <w:rPr>
          <w:rFonts w:ascii="Cambria" w:hAnsi="Cambria"/>
          <w:sz w:val="24"/>
          <w:szCs w:val="24"/>
        </w:rPr>
        <w:t xml:space="preserve"> </w:t>
      </w:r>
      <w:r w:rsidR="00C46765">
        <w:rPr>
          <w:rFonts w:ascii="Cambria" w:hAnsi="Cambria"/>
          <w:sz w:val="24"/>
          <w:szCs w:val="24"/>
        </w:rPr>
        <w:t xml:space="preserve">mass light, </w:t>
      </w:r>
      <w:r>
        <w:rPr>
          <w:rFonts w:ascii="Cambria" w:hAnsi="Cambria"/>
          <w:sz w:val="24"/>
          <w:szCs w:val="24"/>
        </w:rPr>
        <w:t xml:space="preserve">fully grouted CMU wall. </w:t>
      </w:r>
      <w:r w:rsidR="00C46765">
        <w:rPr>
          <w:rFonts w:ascii="Cambria" w:hAnsi="Cambria"/>
          <w:sz w:val="24"/>
          <w:szCs w:val="24"/>
        </w:rPr>
        <w:t>After obtaining the densit</w:t>
      </w:r>
      <w:r w:rsidR="002E3320">
        <w:rPr>
          <w:rFonts w:ascii="Cambria" w:hAnsi="Cambria"/>
          <w:sz w:val="24"/>
          <w:szCs w:val="24"/>
        </w:rPr>
        <w:t>y</w:t>
      </w:r>
      <w:r w:rsidR="00C46765">
        <w:rPr>
          <w:rFonts w:ascii="Cambria" w:hAnsi="Cambria"/>
          <w:sz w:val="24"/>
          <w:szCs w:val="24"/>
        </w:rPr>
        <w:t xml:space="preserve"> </w:t>
      </w:r>
      <w:r w:rsidR="004925FA">
        <w:rPr>
          <w:rFonts w:ascii="Cambria" w:hAnsi="Cambria"/>
          <w:sz w:val="24"/>
          <w:szCs w:val="24"/>
        </w:rPr>
        <w:t xml:space="preserve">and maximum U-factor from TEK Note: 06-16A and the </w:t>
      </w:r>
      <w:r w:rsidR="002E3320">
        <w:rPr>
          <w:rFonts w:ascii="Cambria" w:hAnsi="Cambria"/>
          <w:sz w:val="24"/>
          <w:szCs w:val="24"/>
        </w:rPr>
        <w:t>California Energy Code, the assembly of the wall is then</w:t>
      </w:r>
      <w:r w:rsidR="00210185">
        <w:rPr>
          <w:rFonts w:ascii="Cambria" w:hAnsi="Cambria"/>
          <w:sz w:val="24"/>
          <w:szCs w:val="24"/>
        </w:rPr>
        <w:t xml:space="preserve"> selected and</w:t>
      </w:r>
      <w:r w:rsidR="002E3320">
        <w:rPr>
          <w:rFonts w:ascii="Cambria" w:hAnsi="Cambria"/>
          <w:sz w:val="24"/>
          <w:szCs w:val="24"/>
        </w:rPr>
        <w:t xml:space="preserve"> evaluated. The Thermal Catalog of Concrete Masonry Assemblies: Second Edition gives</w:t>
      </w:r>
      <w:r w:rsidR="00210185">
        <w:rPr>
          <w:rFonts w:ascii="Cambria" w:hAnsi="Cambria"/>
          <w:sz w:val="24"/>
          <w:szCs w:val="24"/>
        </w:rPr>
        <w:t xml:space="preserve"> a variety of</w:t>
      </w:r>
      <w:r w:rsidR="002E3320">
        <w:rPr>
          <w:rFonts w:ascii="Cambria" w:hAnsi="Cambria"/>
          <w:sz w:val="24"/>
          <w:szCs w:val="24"/>
        </w:rPr>
        <w:t xml:space="preserve"> standard </w:t>
      </w:r>
      <w:r w:rsidR="00210185">
        <w:rPr>
          <w:rFonts w:ascii="Cambria" w:hAnsi="Cambria"/>
          <w:sz w:val="24"/>
          <w:szCs w:val="24"/>
        </w:rPr>
        <w:t>as</w:t>
      </w:r>
      <w:r w:rsidR="002E3320">
        <w:rPr>
          <w:rFonts w:ascii="Cambria" w:hAnsi="Cambria"/>
          <w:sz w:val="24"/>
          <w:szCs w:val="24"/>
        </w:rPr>
        <w:t xml:space="preserve">semblies </w:t>
      </w:r>
      <w:r w:rsidR="000E4E56">
        <w:rPr>
          <w:rFonts w:ascii="Cambria" w:hAnsi="Cambria"/>
          <w:sz w:val="24"/>
          <w:szCs w:val="24"/>
        </w:rPr>
        <w:t xml:space="preserve">with U-factors allowable for design. The U-factors found in this table are compared to the maximum U-factor found in the California Energy Code. </w:t>
      </w:r>
      <w:r w:rsidR="004A4173">
        <w:rPr>
          <w:rFonts w:ascii="Cambria" w:hAnsi="Cambria"/>
          <w:sz w:val="24"/>
          <w:szCs w:val="24"/>
        </w:rPr>
        <w:t xml:space="preserve">If the U-factor in the </w:t>
      </w:r>
      <w:r w:rsidR="00285B7B">
        <w:rPr>
          <w:rFonts w:ascii="Cambria" w:hAnsi="Cambria"/>
          <w:sz w:val="24"/>
          <w:szCs w:val="24"/>
        </w:rPr>
        <w:t xml:space="preserve">Thermal Catalog is less than the U-factor in the </w:t>
      </w:r>
      <w:r w:rsidR="004A4173">
        <w:rPr>
          <w:rFonts w:ascii="Cambria" w:hAnsi="Cambria"/>
          <w:sz w:val="24"/>
          <w:szCs w:val="24"/>
        </w:rPr>
        <w:t xml:space="preserve">California Energy </w:t>
      </w:r>
      <w:r w:rsidR="00285B7B">
        <w:rPr>
          <w:rFonts w:ascii="Cambria" w:hAnsi="Cambria"/>
          <w:sz w:val="24"/>
          <w:szCs w:val="24"/>
        </w:rPr>
        <w:t>Code</w:t>
      </w:r>
      <w:r w:rsidR="004A4173">
        <w:rPr>
          <w:rFonts w:ascii="Cambria" w:hAnsi="Cambria"/>
          <w:sz w:val="24"/>
          <w:szCs w:val="24"/>
        </w:rPr>
        <w:t xml:space="preserve">, </w:t>
      </w:r>
      <w:r w:rsidR="004A4173" w:rsidRPr="004A4173">
        <w:rPr>
          <w:rFonts w:ascii="Cambria" w:hAnsi="Cambria"/>
          <w:b/>
          <w:bCs/>
          <w:i/>
          <w:iCs/>
          <w:sz w:val="24"/>
          <w:szCs w:val="24"/>
        </w:rPr>
        <w:t>the design is acceptable</w:t>
      </w:r>
      <w:r w:rsidR="004A4173">
        <w:rPr>
          <w:rFonts w:ascii="Cambria" w:hAnsi="Cambria"/>
          <w:sz w:val="24"/>
          <w:szCs w:val="24"/>
        </w:rPr>
        <w:t xml:space="preserve">. </w:t>
      </w:r>
    </w:p>
    <w:p w14:paraId="61C4CDD0" w14:textId="161C88FB" w:rsidR="00727E51" w:rsidRPr="00796CAB" w:rsidRDefault="00727E51" w:rsidP="00796CAB">
      <w:pPr>
        <w:jc w:val="center"/>
        <w:rPr>
          <w:rFonts w:ascii="Cambria" w:hAnsi="Cambria"/>
          <w:b/>
          <w:bCs/>
          <w:i/>
          <w:iCs/>
          <w:sz w:val="24"/>
          <w:szCs w:val="24"/>
        </w:rPr>
      </w:pPr>
    </w:p>
    <w:p w14:paraId="55939B29" w14:textId="2002AA33" w:rsidR="0072291C" w:rsidRDefault="0072291C" w:rsidP="0072291C">
      <w:pPr>
        <w:rPr>
          <w:rFonts w:ascii="Cambria" w:hAnsi="Cambria"/>
          <w:sz w:val="24"/>
          <w:szCs w:val="24"/>
        </w:rPr>
      </w:pPr>
      <w:r w:rsidRPr="00227E18">
        <w:rPr>
          <w:rFonts w:ascii="Cambria" w:hAnsi="Cambria"/>
          <w:b/>
          <w:bCs/>
          <w:i/>
          <w:iCs/>
          <w:sz w:val="32"/>
          <w:szCs w:val="32"/>
        </w:rPr>
        <w:t>EXAMPLE #</w:t>
      </w:r>
      <w:r w:rsidR="00736ED0">
        <w:rPr>
          <w:rFonts w:ascii="Cambria" w:hAnsi="Cambria"/>
          <w:b/>
          <w:bCs/>
          <w:i/>
          <w:iCs/>
          <w:sz w:val="32"/>
          <w:szCs w:val="32"/>
        </w:rPr>
        <w:t>2</w:t>
      </w:r>
      <w:r w:rsidRPr="00227E18">
        <w:rPr>
          <w:rFonts w:ascii="Cambria" w:hAnsi="Cambria"/>
          <w:b/>
          <w:bCs/>
          <w:i/>
          <w:iCs/>
          <w:sz w:val="32"/>
          <w:szCs w:val="32"/>
        </w:rPr>
        <w:t>:</w:t>
      </w:r>
      <w:r w:rsidRPr="00227E18">
        <w:rPr>
          <w:rFonts w:ascii="Cambria" w:hAnsi="Cambria"/>
          <w:sz w:val="32"/>
          <w:szCs w:val="32"/>
        </w:rPr>
        <w:t xml:space="preserve"> </w:t>
      </w:r>
      <w:r>
        <w:rPr>
          <w:rFonts w:ascii="Cambria" w:hAnsi="Cambria"/>
          <w:sz w:val="24"/>
          <w:szCs w:val="24"/>
        </w:rPr>
        <w:t xml:space="preserve">The following table shows </w:t>
      </w:r>
      <w:r w:rsidR="001035D8">
        <w:rPr>
          <w:rFonts w:ascii="Cambria" w:hAnsi="Cambria"/>
          <w:sz w:val="24"/>
          <w:szCs w:val="24"/>
        </w:rPr>
        <w:t>an</w:t>
      </w:r>
      <w:r>
        <w:rPr>
          <w:rFonts w:ascii="Cambria" w:hAnsi="Cambria"/>
          <w:sz w:val="24"/>
          <w:szCs w:val="24"/>
        </w:rPr>
        <w:t xml:space="preserve"> acceptable design for a </w:t>
      </w:r>
      <w:r w:rsidRPr="008D7A87">
        <w:rPr>
          <w:rFonts w:ascii="Cambria" w:hAnsi="Cambria"/>
          <w:b/>
          <w:bCs/>
          <w:sz w:val="24"/>
          <w:szCs w:val="24"/>
        </w:rPr>
        <w:t xml:space="preserve">Mass </w:t>
      </w:r>
      <w:r w:rsidR="001035D8">
        <w:rPr>
          <w:rFonts w:ascii="Cambria" w:hAnsi="Cambria"/>
          <w:b/>
          <w:bCs/>
          <w:sz w:val="24"/>
          <w:szCs w:val="24"/>
        </w:rPr>
        <w:t>Heavy</w:t>
      </w:r>
      <w:r>
        <w:rPr>
          <w:rFonts w:ascii="Cambria" w:hAnsi="Cambria"/>
          <w:sz w:val="24"/>
          <w:szCs w:val="24"/>
        </w:rPr>
        <w:t xml:space="preserve"> </w:t>
      </w:r>
      <w:r w:rsidRPr="00C20300">
        <w:rPr>
          <w:rFonts w:ascii="Cambria" w:hAnsi="Cambria"/>
          <w:b/>
          <w:bCs/>
          <w:sz w:val="24"/>
          <w:szCs w:val="24"/>
        </w:rPr>
        <w:t>8-inch fully grouted CMU wall for Climate Zone 8</w:t>
      </w:r>
      <w:r>
        <w:rPr>
          <w:rFonts w:ascii="Cambria" w:hAnsi="Cambria"/>
          <w:sz w:val="24"/>
          <w:szCs w:val="24"/>
        </w:rPr>
        <w:t xml:space="preserve">. Mass </w:t>
      </w:r>
      <w:r w:rsidR="001035D8">
        <w:rPr>
          <w:rFonts w:ascii="Cambria" w:hAnsi="Cambria"/>
          <w:sz w:val="24"/>
          <w:szCs w:val="24"/>
        </w:rPr>
        <w:t xml:space="preserve">heavy </w:t>
      </w:r>
      <w:r>
        <w:rPr>
          <w:rFonts w:ascii="Cambria" w:hAnsi="Cambria"/>
          <w:sz w:val="24"/>
          <w:szCs w:val="24"/>
        </w:rPr>
        <w:t xml:space="preserve">walls are defined in the 2019 California Energy Code as a wall that has a heat capacity </w:t>
      </w:r>
      <w:r w:rsidR="001035D8">
        <w:rPr>
          <w:rFonts w:ascii="Cambria" w:hAnsi="Cambria"/>
          <w:sz w:val="24"/>
          <w:szCs w:val="24"/>
        </w:rPr>
        <w:t>greater than</w:t>
      </w:r>
      <w:r>
        <w:rPr>
          <w:rFonts w:ascii="Cambria" w:hAnsi="Cambria"/>
          <w:sz w:val="24"/>
          <w:szCs w:val="24"/>
        </w:rPr>
        <w:t xml:space="preserve"> 15.0 Btu/h-ft</w:t>
      </w:r>
      <w:r w:rsidRPr="000A226D">
        <w:rPr>
          <w:rFonts w:ascii="Cambria" w:hAnsi="Cambria"/>
          <w:sz w:val="24"/>
          <w:szCs w:val="24"/>
          <w:vertAlign w:val="superscript"/>
        </w:rPr>
        <w:t>2</w:t>
      </w:r>
      <w:r>
        <w:rPr>
          <w:rFonts w:ascii="Cambria" w:hAnsi="Cambria"/>
          <w:sz w:val="24"/>
          <w:szCs w:val="24"/>
        </w:rPr>
        <w:t xml:space="preserve">. </w:t>
      </w:r>
      <w:r w:rsidRPr="00E977C3">
        <w:rPr>
          <w:rFonts w:ascii="Cambria" w:hAnsi="Cambria"/>
          <w:i/>
          <w:iCs/>
          <w:sz w:val="24"/>
          <w:szCs w:val="24"/>
        </w:rPr>
        <w:t>Table 3</w:t>
      </w:r>
      <w:r>
        <w:rPr>
          <w:rFonts w:ascii="Cambria" w:hAnsi="Cambria"/>
          <w:sz w:val="24"/>
          <w:szCs w:val="24"/>
        </w:rPr>
        <w:t xml:space="preserve"> from the NCMA TEK NOTE: 06-16A gives heat capacities for an 8-inch CMU wall </w:t>
      </w:r>
      <w:r w:rsidR="00736ED0">
        <w:rPr>
          <w:rFonts w:ascii="Cambria" w:hAnsi="Cambria"/>
          <w:sz w:val="24"/>
          <w:szCs w:val="24"/>
        </w:rPr>
        <w:t>greater than</w:t>
      </w:r>
      <w:r>
        <w:rPr>
          <w:rFonts w:ascii="Cambria" w:hAnsi="Cambria"/>
          <w:sz w:val="24"/>
          <w:szCs w:val="24"/>
        </w:rPr>
        <w:t xml:space="preserve"> 15.0 Btu/h-ft2 therefore classif</w:t>
      </w:r>
      <w:r w:rsidR="00736ED0">
        <w:rPr>
          <w:rFonts w:ascii="Cambria" w:hAnsi="Cambria"/>
          <w:sz w:val="24"/>
          <w:szCs w:val="24"/>
        </w:rPr>
        <w:t>ying</w:t>
      </w:r>
      <w:r>
        <w:rPr>
          <w:rFonts w:ascii="Cambria" w:hAnsi="Cambria"/>
          <w:sz w:val="24"/>
          <w:szCs w:val="24"/>
        </w:rPr>
        <w:t xml:space="preserve"> the wall as </w:t>
      </w:r>
      <w:r w:rsidR="00736ED0">
        <w:rPr>
          <w:rFonts w:ascii="Cambria" w:hAnsi="Cambria"/>
          <w:sz w:val="24"/>
          <w:szCs w:val="24"/>
        </w:rPr>
        <w:t>Mass Heavy</w:t>
      </w:r>
      <w:r>
        <w:rPr>
          <w:rFonts w:ascii="Cambria" w:hAnsi="Cambria"/>
          <w:sz w:val="24"/>
          <w:szCs w:val="24"/>
        </w:rPr>
        <w:t xml:space="preserve">. While there are more than </w:t>
      </w:r>
      <w:r w:rsidR="00FD464C">
        <w:rPr>
          <w:rFonts w:ascii="Cambria" w:hAnsi="Cambria"/>
          <w:sz w:val="24"/>
          <w:szCs w:val="24"/>
        </w:rPr>
        <w:t>one</w:t>
      </w:r>
      <w:r w:rsidR="00E34945">
        <w:rPr>
          <w:rFonts w:ascii="Cambria" w:hAnsi="Cambria"/>
          <w:sz w:val="24"/>
          <w:szCs w:val="24"/>
        </w:rPr>
        <w:t xml:space="preserve"> configuration</w:t>
      </w:r>
      <w:r>
        <w:rPr>
          <w:rFonts w:ascii="Cambria" w:hAnsi="Cambria"/>
          <w:sz w:val="24"/>
          <w:szCs w:val="24"/>
        </w:rPr>
        <w:t xml:space="preserve"> that </w:t>
      </w:r>
      <w:r w:rsidR="00E34945">
        <w:rPr>
          <w:rFonts w:ascii="Cambria" w:hAnsi="Cambria"/>
          <w:sz w:val="24"/>
          <w:szCs w:val="24"/>
        </w:rPr>
        <w:t>can be classified</w:t>
      </w:r>
      <w:r>
        <w:rPr>
          <w:rFonts w:ascii="Cambria" w:hAnsi="Cambria"/>
          <w:sz w:val="24"/>
          <w:szCs w:val="24"/>
        </w:rPr>
        <w:t xml:space="preserve"> as </w:t>
      </w:r>
      <w:r w:rsidR="00FD464C">
        <w:rPr>
          <w:rFonts w:ascii="Cambria" w:hAnsi="Cambria"/>
          <w:sz w:val="24"/>
          <w:szCs w:val="24"/>
        </w:rPr>
        <w:t>Mass Heavy</w:t>
      </w:r>
      <w:r>
        <w:rPr>
          <w:rFonts w:ascii="Cambria" w:hAnsi="Cambria"/>
          <w:sz w:val="24"/>
          <w:szCs w:val="24"/>
        </w:rPr>
        <w:t xml:space="preserve">, just </w:t>
      </w:r>
      <w:r w:rsidR="00FD464C">
        <w:rPr>
          <w:rFonts w:ascii="Cambria" w:hAnsi="Cambria"/>
          <w:sz w:val="24"/>
          <w:szCs w:val="24"/>
        </w:rPr>
        <w:t>one</w:t>
      </w:r>
      <w:r w:rsidR="00E34945">
        <w:rPr>
          <w:rFonts w:ascii="Cambria" w:hAnsi="Cambria"/>
          <w:sz w:val="24"/>
          <w:szCs w:val="24"/>
        </w:rPr>
        <w:t xml:space="preserve"> was used</w:t>
      </w:r>
      <w:r>
        <w:rPr>
          <w:rFonts w:ascii="Cambria" w:hAnsi="Cambria"/>
          <w:sz w:val="24"/>
          <w:szCs w:val="24"/>
        </w:rPr>
        <w:t xml:space="preserve"> in this example</w:t>
      </w:r>
      <w:r w:rsidR="00FD464C">
        <w:rPr>
          <w:rFonts w:ascii="Cambria" w:hAnsi="Cambria"/>
          <w:sz w:val="24"/>
          <w:szCs w:val="24"/>
        </w:rPr>
        <w:t xml:space="preserve"> to show the difference in design between a mass light wall and a mass heavy wall </w:t>
      </w:r>
      <w:r w:rsidR="00736ED0">
        <w:rPr>
          <w:rFonts w:ascii="Cambria" w:hAnsi="Cambria"/>
          <w:sz w:val="24"/>
          <w:szCs w:val="24"/>
        </w:rPr>
        <w:t>in the same climate zone</w:t>
      </w:r>
      <w:r>
        <w:rPr>
          <w:rFonts w:ascii="Cambria" w:hAnsi="Cambria"/>
          <w:sz w:val="24"/>
          <w:szCs w:val="24"/>
        </w:rPr>
        <w:t xml:space="preserve">. </w:t>
      </w:r>
    </w:p>
    <w:p w14:paraId="1237645B" w14:textId="50D76635" w:rsidR="00857CDE" w:rsidRDefault="00CD74C1" w:rsidP="00C8358F">
      <w:pPr>
        <w:jc w:val="center"/>
        <w:rPr>
          <w:rFonts w:ascii="Cambria" w:hAnsi="Cambria"/>
          <w:b/>
          <w:bCs/>
          <w:i/>
          <w:iCs/>
          <w:sz w:val="32"/>
          <w:szCs w:val="32"/>
        </w:rPr>
      </w:pPr>
      <w:r>
        <w:rPr>
          <w:noProof/>
        </w:rPr>
        <mc:AlternateContent>
          <mc:Choice Requires="wps">
            <w:drawing>
              <wp:anchor distT="0" distB="0" distL="114300" distR="114300" simplePos="0" relativeHeight="251721728" behindDoc="0" locked="0" layoutInCell="1" allowOverlap="1" wp14:anchorId="7278EA8C" wp14:editId="49507467">
                <wp:simplePos x="0" y="0"/>
                <wp:positionH relativeFrom="column">
                  <wp:posOffset>3631565</wp:posOffset>
                </wp:positionH>
                <wp:positionV relativeFrom="paragraph">
                  <wp:posOffset>819373</wp:posOffset>
                </wp:positionV>
                <wp:extent cx="364703" cy="1065"/>
                <wp:effectExtent l="0" t="0" r="35560" b="37465"/>
                <wp:wrapNone/>
                <wp:docPr id="47" name="Straight Connector 47"/>
                <wp:cNvGraphicFramePr/>
                <a:graphic xmlns:a="http://schemas.openxmlformats.org/drawingml/2006/main">
                  <a:graphicData uri="http://schemas.microsoft.com/office/word/2010/wordprocessingShape">
                    <wps:wsp>
                      <wps:cNvCnPr/>
                      <wps:spPr>
                        <a:xfrm>
                          <a:off x="0" y="0"/>
                          <a:ext cx="364703" cy="106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B72CC6" id="Straight Connector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64.5pt" to="314.6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" strokecolor="red" strokeweight="1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2984D47F" wp14:editId="26E80C2C">
                <wp:simplePos x="0" y="0"/>
                <wp:positionH relativeFrom="column">
                  <wp:posOffset>781388</wp:posOffset>
                </wp:positionH>
                <wp:positionV relativeFrom="paragraph">
                  <wp:posOffset>806813</wp:posOffset>
                </wp:positionV>
                <wp:extent cx="1222375" cy="6350"/>
                <wp:effectExtent l="0" t="0" r="34925" b="31750"/>
                <wp:wrapNone/>
                <wp:docPr id="46" name="Straight Connector 46"/>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C9E97" id="Straight Connector 4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1.55pt,63.55pt" to="157.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" strokecolor="red" strokeweight="1pt">
                <v:stroke joinstyle="miter"/>
              </v:line>
            </w:pict>
          </mc:Fallback>
        </mc:AlternateContent>
      </w:r>
      <w:r w:rsidR="00FD59FF">
        <w:rPr>
          <w:noProof/>
        </w:rPr>
        <mc:AlternateContent>
          <mc:Choice Requires="wps">
            <w:drawing>
              <wp:anchor distT="0" distB="0" distL="114300" distR="114300" simplePos="0" relativeHeight="251717632" behindDoc="0" locked="0" layoutInCell="1" allowOverlap="1" wp14:anchorId="7BD932E1" wp14:editId="15469596">
                <wp:simplePos x="0" y="0"/>
                <wp:positionH relativeFrom="column">
                  <wp:posOffset>2081736</wp:posOffset>
                </wp:positionH>
                <wp:positionV relativeFrom="paragraph">
                  <wp:posOffset>923925</wp:posOffset>
                </wp:positionV>
                <wp:extent cx="364703" cy="1065"/>
                <wp:effectExtent l="0" t="0" r="35560" b="37465"/>
                <wp:wrapNone/>
                <wp:docPr id="45" name="Straight Connector 45"/>
                <wp:cNvGraphicFramePr/>
                <a:graphic xmlns:a="http://schemas.openxmlformats.org/drawingml/2006/main">
                  <a:graphicData uri="http://schemas.microsoft.com/office/word/2010/wordprocessingShape">
                    <wps:wsp>
                      <wps:cNvCnPr/>
                      <wps:spPr>
                        <a:xfrm>
                          <a:off x="0" y="0"/>
                          <a:ext cx="364703" cy="106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53D96" id="Straight Connector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72.75pt" to="192.6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" strokecolor="red" strokeweight="1pt">
                <v:stroke joinstyle="miter"/>
              </v:line>
            </w:pict>
          </mc:Fallback>
        </mc:AlternateContent>
      </w:r>
      <w:r w:rsidR="00FD59FF">
        <w:rPr>
          <w:noProof/>
        </w:rPr>
        <mc:AlternateContent>
          <mc:Choice Requires="wps">
            <w:drawing>
              <wp:anchor distT="0" distB="0" distL="114300" distR="114300" simplePos="0" relativeHeight="251715584" behindDoc="0" locked="0" layoutInCell="1" allowOverlap="1" wp14:anchorId="1F7EF604" wp14:editId="6CB2229F">
                <wp:simplePos x="0" y="0"/>
                <wp:positionH relativeFrom="column">
                  <wp:posOffset>786765</wp:posOffset>
                </wp:positionH>
                <wp:positionV relativeFrom="paragraph">
                  <wp:posOffset>916734</wp:posOffset>
                </wp:positionV>
                <wp:extent cx="1222375" cy="6350"/>
                <wp:effectExtent l="0" t="0" r="34925" b="31750"/>
                <wp:wrapNone/>
                <wp:docPr id="44" name="Straight Connector 44"/>
                <wp:cNvGraphicFramePr/>
                <a:graphic xmlns:a="http://schemas.openxmlformats.org/drawingml/2006/main">
                  <a:graphicData uri="http://schemas.microsoft.com/office/word/2010/wordprocessingShape">
                    <wps:wsp>
                      <wps:cNvCnPr/>
                      <wps:spPr>
                        <a:xfrm>
                          <a:off x="0" y="0"/>
                          <a:ext cx="1222375" cy="63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EA22D1" id="Straight Connector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1.95pt,72.2pt" to="158.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" strokecolor="red" strokeweight="1pt">
                <v:stroke joinstyle="miter"/>
              </v:line>
            </w:pict>
          </mc:Fallback>
        </mc:AlternateContent>
      </w:r>
      <w:r w:rsidR="00C8358F">
        <w:rPr>
          <w:noProof/>
        </w:rPr>
        <w:drawing>
          <wp:inline distT="0" distB="0" distL="0" distR="0" wp14:anchorId="7B5E3142" wp14:editId="6794B0F4">
            <wp:extent cx="4371975" cy="20200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66706"/>
                    <a:stretch/>
                  </pic:blipFill>
                  <pic:spPr bwMode="auto">
                    <a:xfrm>
                      <a:off x="0" y="0"/>
                      <a:ext cx="4371975" cy="2020055"/>
                    </a:xfrm>
                    <a:prstGeom prst="rect">
                      <a:avLst/>
                    </a:prstGeom>
                    <a:noFill/>
                    <a:ln>
                      <a:noFill/>
                    </a:ln>
                    <a:extLst>
                      <a:ext uri="{53640926-AAD7-44D8-BBD7-CCE9431645EC}">
                        <a14:shadowObscured xmlns:a14="http://schemas.microsoft.com/office/drawing/2010/main"/>
                      </a:ext>
                    </a:extLst>
                  </pic:spPr>
                </pic:pic>
              </a:graphicData>
            </a:graphic>
          </wp:inline>
        </w:drawing>
      </w:r>
    </w:p>
    <w:p w14:paraId="53E19FBC" w14:textId="4DAA728C" w:rsidR="00CD74C1" w:rsidRDefault="00E34945" w:rsidP="00253EBD">
      <w:pPr>
        <w:rPr>
          <w:rFonts w:ascii="Cambria" w:hAnsi="Cambria"/>
          <w:b/>
          <w:bCs/>
          <w:i/>
          <w:iCs/>
          <w:sz w:val="32"/>
          <w:szCs w:val="32"/>
        </w:rPr>
      </w:pPr>
      <w:r>
        <w:rPr>
          <w:rFonts w:ascii="Cambria" w:hAnsi="Cambria"/>
          <w:sz w:val="24"/>
          <w:szCs w:val="24"/>
        </w:rPr>
        <w:lastRenderedPageBreak/>
        <w:t xml:space="preserve">An </w:t>
      </w:r>
      <w:r w:rsidR="00857CDE">
        <w:rPr>
          <w:rFonts w:ascii="Cambria" w:hAnsi="Cambria"/>
          <w:sz w:val="24"/>
          <w:szCs w:val="24"/>
        </w:rPr>
        <w:t xml:space="preserve">8-inch fully grouted wall </w:t>
      </w:r>
      <w:r w:rsidR="00857CDE" w:rsidRPr="001C4FEC">
        <w:rPr>
          <w:rFonts w:ascii="Cambria" w:hAnsi="Cambria"/>
          <w:sz w:val="24"/>
          <w:szCs w:val="24"/>
        </w:rPr>
        <w:t>configuratio</w:t>
      </w:r>
      <w:r w:rsidR="00857CDE">
        <w:rPr>
          <w:rFonts w:ascii="Cambria" w:hAnsi="Cambria"/>
          <w:sz w:val="24"/>
          <w:szCs w:val="24"/>
        </w:rPr>
        <w:t xml:space="preserve">n of any </w:t>
      </w:r>
      <w:r w:rsidR="00EF3830">
        <w:rPr>
          <w:rFonts w:ascii="Cambria" w:hAnsi="Cambria"/>
          <w:sz w:val="24"/>
          <w:szCs w:val="24"/>
        </w:rPr>
        <w:t>density would be classified as a mass heavy wall because the heat capacity is greater than 15.0 Btu/ft</w:t>
      </w:r>
      <w:r w:rsidR="00EF3830" w:rsidRPr="00EF3830">
        <w:rPr>
          <w:rFonts w:ascii="Cambria" w:hAnsi="Cambria"/>
          <w:sz w:val="24"/>
          <w:szCs w:val="24"/>
          <w:vertAlign w:val="superscript"/>
        </w:rPr>
        <w:t>2</w:t>
      </w:r>
      <w:r w:rsidR="00253EBD">
        <w:rPr>
          <w:rFonts w:ascii="Cambria" w:hAnsi="Cambria"/>
          <w:sz w:val="24"/>
          <w:szCs w:val="24"/>
        </w:rPr>
        <w:t>-F (HC = 15.2</w:t>
      </w:r>
      <w:r w:rsidR="00EF3830">
        <w:rPr>
          <w:rFonts w:ascii="Cambria" w:hAnsi="Cambria"/>
          <w:sz w:val="24"/>
          <w:szCs w:val="24"/>
        </w:rPr>
        <w:t xml:space="preserve"> </w:t>
      </w:r>
      <w:r w:rsidR="00253EBD">
        <w:rPr>
          <w:rFonts w:ascii="Cambria" w:hAnsi="Cambria"/>
          <w:sz w:val="24"/>
          <w:szCs w:val="24"/>
        </w:rPr>
        <w:t>Btu/ft</w:t>
      </w:r>
      <w:r w:rsidR="00253EBD" w:rsidRPr="00EF3830">
        <w:rPr>
          <w:rFonts w:ascii="Cambria" w:hAnsi="Cambria"/>
          <w:sz w:val="24"/>
          <w:szCs w:val="24"/>
          <w:vertAlign w:val="superscript"/>
        </w:rPr>
        <w:t>2</w:t>
      </w:r>
      <w:r w:rsidR="00253EBD">
        <w:rPr>
          <w:rFonts w:ascii="Cambria" w:hAnsi="Cambria"/>
          <w:sz w:val="24"/>
          <w:szCs w:val="24"/>
        </w:rPr>
        <w:t xml:space="preserve">-F) </w:t>
      </w:r>
    </w:p>
    <w:p w14:paraId="0E1EF734" w14:textId="7EAA2086" w:rsidR="00253EBD" w:rsidRPr="001A28FF" w:rsidRDefault="00253EBD" w:rsidP="00253EBD">
      <w:pPr>
        <w:rPr>
          <w:rFonts w:ascii="Cambria" w:hAnsi="Cambria"/>
          <w:sz w:val="24"/>
          <w:szCs w:val="24"/>
        </w:rPr>
      </w:pPr>
      <w:r>
        <w:rPr>
          <w:rFonts w:ascii="Cambria" w:hAnsi="Cambria"/>
          <w:sz w:val="24"/>
          <w:szCs w:val="24"/>
        </w:rPr>
        <w:t xml:space="preserve">Looking at a fully grouted wall, the table from the Thermal catalogue for Assembly 1-1 can used (even though there is no insulation in the wall as it is fully grouted).   As can be seen in the table any density of units of a fully grouted 8 inch masonry wall have U-factors less than the maximum U-factor value of 0.690 allowed by the code.   </w:t>
      </w:r>
    </w:p>
    <w:p w14:paraId="54FE4DAC" w14:textId="77777777" w:rsidR="00253EBD" w:rsidRPr="001A28FF" w:rsidRDefault="00253EBD" w:rsidP="00253EBD">
      <w:pPr>
        <w:pStyle w:val="ListParagraph"/>
        <w:rPr>
          <w:rFonts w:ascii="Cambria" w:hAnsi="Cambria"/>
          <w:b/>
          <w:bCs/>
          <w:i/>
          <w:iCs/>
          <w:sz w:val="24"/>
          <w:szCs w:val="24"/>
        </w:rPr>
      </w:pPr>
      <w:r>
        <w:rPr>
          <w:noProof/>
        </w:rPr>
        <mc:AlternateContent>
          <mc:Choice Requires="wps">
            <w:drawing>
              <wp:anchor distT="0" distB="0" distL="114300" distR="114300" simplePos="0" relativeHeight="251742208" behindDoc="0" locked="0" layoutInCell="1" allowOverlap="1" wp14:anchorId="4A38B163" wp14:editId="6890D6BA">
                <wp:simplePos x="0" y="0"/>
                <wp:positionH relativeFrom="column">
                  <wp:posOffset>5593278</wp:posOffset>
                </wp:positionH>
                <wp:positionV relativeFrom="paragraph">
                  <wp:posOffset>224683</wp:posOffset>
                </wp:positionV>
                <wp:extent cx="623454" cy="1235379"/>
                <wp:effectExtent l="19050" t="19050" r="43815" b="41275"/>
                <wp:wrapNone/>
                <wp:docPr id="3" name="Rectangle 3"/>
                <wp:cNvGraphicFramePr/>
                <a:graphic xmlns:a="http://schemas.openxmlformats.org/drawingml/2006/main">
                  <a:graphicData uri="http://schemas.microsoft.com/office/word/2010/wordprocessingShape">
                    <wps:wsp>
                      <wps:cNvSpPr/>
                      <wps:spPr>
                        <a:xfrm>
                          <a:off x="0" y="0"/>
                          <a:ext cx="623454" cy="1235379"/>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3B69" id="Rectangle 3" o:spid="_x0000_s1026" style="position:absolute;margin-left:440.4pt;margin-top:17.7pt;width:49.1pt;height:9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" filled="f" strokecolor="yellow" strokeweight="4.5pt"/>
            </w:pict>
          </mc:Fallback>
        </mc:AlternateContent>
      </w:r>
      <w:r>
        <w:rPr>
          <w:noProof/>
        </w:rPr>
        <w:drawing>
          <wp:inline distT="0" distB="0" distL="0" distR="0" wp14:anchorId="3EFCECAD" wp14:editId="08106C5D">
            <wp:extent cx="5943600" cy="2693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93670"/>
                    </a:xfrm>
                    <a:prstGeom prst="rect">
                      <a:avLst/>
                    </a:prstGeom>
                  </pic:spPr>
                </pic:pic>
              </a:graphicData>
            </a:graphic>
          </wp:inline>
        </w:drawing>
      </w:r>
    </w:p>
    <w:p w14:paraId="3AF699C6" w14:textId="77777777" w:rsidR="00253EBD" w:rsidRPr="001A28FF" w:rsidRDefault="00253EBD" w:rsidP="00253EBD">
      <w:pPr>
        <w:pStyle w:val="ListParagraph"/>
        <w:jc w:val="center"/>
        <w:rPr>
          <w:rFonts w:ascii="Cambria" w:hAnsi="Cambria"/>
          <w:b/>
          <w:bCs/>
          <w:i/>
          <w:iCs/>
          <w:sz w:val="24"/>
          <w:szCs w:val="24"/>
        </w:rPr>
      </w:pPr>
      <w:r w:rsidRPr="001A28FF">
        <w:rPr>
          <w:rFonts w:ascii="Cambria" w:hAnsi="Cambria"/>
          <w:b/>
          <w:bCs/>
          <w:i/>
          <w:iCs/>
          <w:sz w:val="24"/>
          <w:szCs w:val="24"/>
        </w:rPr>
        <w:t>Chart 1: Assembly 1-1</w:t>
      </w:r>
    </w:p>
    <w:p w14:paraId="2176160D" w14:textId="77777777" w:rsidR="00253EBD" w:rsidRPr="001A28FF" w:rsidRDefault="00253EBD" w:rsidP="00253EBD">
      <w:pPr>
        <w:pStyle w:val="ListParagraph"/>
        <w:jc w:val="center"/>
        <w:rPr>
          <w:rFonts w:ascii="Cambria" w:hAnsi="Cambria"/>
          <w:iCs/>
          <w:sz w:val="24"/>
          <w:szCs w:val="24"/>
        </w:rPr>
      </w:pPr>
      <w:r w:rsidRPr="001A28FF">
        <w:rPr>
          <w:rFonts w:ascii="Cambria" w:hAnsi="Cambria"/>
          <w:b/>
          <w:bCs/>
          <w:i/>
          <w:iCs/>
          <w:sz w:val="24"/>
          <w:szCs w:val="24"/>
        </w:rPr>
        <w:t>Source: Thermal Catalog of Concrete Masonry Assemblies: Second Addition</w:t>
      </w:r>
    </w:p>
    <w:p w14:paraId="761F0E22" w14:textId="77777777" w:rsidR="00253EBD" w:rsidRDefault="00253EBD" w:rsidP="00C20300">
      <w:pPr>
        <w:rPr>
          <w:rFonts w:ascii="Cambria" w:hAnsi="Cambria"/>
          <w:b/>
          <w:bCs/>
          <w:i/>
          <w:iCs/>
          <w:sz w:val="32"/>
          <w:szCs w:val="32"/>
        </w:rPr>
      </w:pPr>
    </w:p>
    <w:p w14:paraId="3D2818E7" w14:textId="77777777" w:rsidR="00253EBD" w:rsidRDefault="00253EBD" w:rsidP="00C20300">
      <w:pPr>
        <w:rPr>
          <w:rFonts w:ascii="Cambria" w:hAnsi="Cambria"/>
          <w:b/>
          <w:bCs/>
          <w:i/>
          <w:iCs/>
          <w:sz w:val="32"/>
          <w:szCs w:val="32"/>
        </w:rPr>
      </w:pPr>
    </w:p>
    <w:p w14:paraId="54D62842" w14:textId="0E6909EE" w:rsidR="00C20300" w:rsidRDefault="00C20300" w:rsidP="00C20300">
      <w:pPr>
        <w:rPr>
          <w:rFonts w:ascii="Cambria" w:hAnsi="Cambria"/>
          <w:sz w:val="24"/>
          <w:szCs w:val="24"/>
        </w:rPr>
      </w:pPr>
      <w:r w:rsidRPr="00227E18">
        <w:rPr>
          <w:rFonts w:ascii="Cambria" w:hAnsi="Cambria"/>
          <w:b/>
          <w:bCs/>
          <w:i/>
          <w:iCs/>
          <w:sz w:val="32"/>
          <w:szCs w:val="32"/>
        </w:rPr>
        <w:t>EXAMPLE #</w:t>
      </w:r>
      <w:r w:rsidR="00E5145F">
        <w:rPr>
          <w:rFonts w:ascii="Cambria" w:hAnsi="Cambria"/>
          <w:b/>
          <w:bCs/>
          <w:i/>
          <w:iCs/>
          <w:sz w:val="32"/>
          <w:szCs w:val="32"/>
        </w:rPr>
        <w:t>3</w:t>
      </w:r>
      <w:r w:rsidRPr="00227E18">
        <w:rPr>
          <w:rFonts w:ascii="Cambria" w:hAnsi="Cambria"/>
          <w:b/>
          <w:bCs/>
          <w:i/>
          <w:iCs/>
          <w:sz w:val="32"/>
          <w:szCs w:val="32"/>
        </w:rPr>
        <w:t>:</w:t>
      </w:r>
      <w:r w:rsidRPr="00227E18">
        <w:rPr>
          <w:rFonts w:ascii="Cambria" w:hAnsi="Cambria"/>
          <w:sz w:val="32"/>
          <w:szCs w:val="32"/>
        </w:rPr>
        <w:t xml:space="preserve"> </w:t>
      </w:r>
      <w:r w:rsidR="00253EBD">
        <w:rPr>
          <w:rFonts w:ascii="Cambria" w:hAnsi="Cambria"/>
          <w:sz w:val="24"/>
          <w:szCs w:val="24"/>
        </w:rPr>
        <w:t>The following table shows five</w:t>
      </w:r>
      <w:r>
        <w:rPr>
          <w:rFonts w:ascii="Cambria" w:hAnsi="Cambria"/>
          <w:sz w:val="24"/>
          <w:szCs w:val="24"/>
        </w:rPr>
        <w:t xml:space="preserve"> acceptable designs for a </w:t>
      </w:r>
      <w:r w:rsidRPr="008D7A87">
        <w:rPr>
          <w:rFonts w:ascii="Cambria" w:hAnsi="Cambria"/>
          <w:b/>
          <w:bCs/>
          <w:sz w:val="24"/>
          <w:szCs w:val="24"/>
        </w:rPr>
        <w:t xml:space="preserve">Mass </w:t>
      </w:r>
      <w:r>
        <w:rPr>
          <w:rFonts w:ascii="Cambria" w:hAnsi="Cambria"/>
          <w:b/>
          <w:bCs/>
          <w:sz w:val="24"/>
          <w:szCs w:val="24"/>
        </w:rPr>
        <w:t>Heavy</w:t>
      </w:r>
      <w:r>
        <w:rPr>
          <w:rFonts w:ascii="Cambria" w:hAnsi="Cambria"/>
          <w:sz w:val="24"/>
          <w:szCs w:val="24"/>
        </w:rPr>
        <w:t xml:space="preserve"> </w:t>
      </w:r>
      <w:r w:rsidRPr="00C20300">
        <w:rPr>
          <w:rFonts w:ascii="Cambria" w:hAnsi="Cambria"/>
          <w:b/>
          <w:bCs/>
          <w:sz w:val="24"/>
          <w:szCs w:val="24"/>
        </w:rPr>
        <w:t xml:space="preserve">12-inch fully grouted CMU wall for Climate Zone </w:t>
      </w:r>
      <w:r>
        <w:rPr>
          <w:rFonts w:ascii="Cambria" w:hAnsi="Cambria"/>
          <w:b/>
          <w:bCs/>
          <w:sz w:val="24"/>
          <w:szCs w:val="24"/>
        </w:rPr>
        <w:t>16</w:t>
      </w:r>
      <w:r w:rsidR="00F130FA">
        <w:rPr>
          <w:rFonts w:ascii="Cambria" w:hAnsi="Cambria"/>
          <w:b/>
          <w:bCs/>
          <w:sz w:val="24"/>
          <w:szCs w:val="24"/>
        </w:rPr>
        <w:t xml:space="preserve"> and one </w:t>
      </w:r>
      <w:r w:rsidR="00AE7515">
        <w:rPr>
          <w:rFonts w:ascii="Cambria" w:hAnsi="Cambria"/>
          <w:b/>
          <w:bCs/>
          <w:sz w:val="24"/>
          <w:szCs w:val="24"/>
        </w:rPr>
        <w:t>for an 8 inch Fully grouted CMU wall</w:t>
      </w:r>
      <w:r>
        <w:rPr>
          <w:rFonts w:ascii="Cambria" w:hAnsi="Cambria"/>
          <w:sz w:val="24"/>
          <w:szCs w:val="24"/>
        </w:rPr>
        <w:t xml:space="preserve">. Mass </w:t>
      </w:r>
      <w:r w:rsidR="00D86F68">
        <w:rPr>
          <w:rFonts w:ascii="Cambria" w:hAnsi="Cambria"/>
          <w:sz w:val="24"/>
          <w:szCs w:val="24"/>
        </w:rPr>
        <w:t>heavy</w:t>
      </w:r>
      <w:r>
        <w:rPr>
          <w:rFonts w:ascii="Cambria" w:hAnsi="Cambria"/>
          <w:sz w:val="24"/>
          <w:szCs w:val="24"/>
        </w:rPr>
        <w:t xml:space="preserve"> walls are defined in the 2019 California Energy Code as a wall that has a heat capacity </w:t>
      </w:r>
      <w:r w:rsidR="00D86F68">
        <w:rPr>
          <w:rFonts w:ascii="Cambria" w:hAnsi="Cambria"/>
          <w:sz w:val="24"/>
          <w:szCs w:val="24"/>
        </w:rPr>
        <w:t>greater</w:t>
      </w:r>
      <w:r>
        <w:rPr>
          <w:rFonts w:ascii="Cambria" w:hAnsi="Cambria"/>
          <w:sz w:val="24"/>
          <w:szCs w:val="24"/>
        </w:rPr>
        <w:t xml:space="preserve"> than 15.0 Btu/h-ft2. </w:t>
      </w:r>
      <w:r w:rsidRPr="00E977C3">
        <w:rPr>
          <w:rFonts w:ascii="Cambria" w:hAnsi="Cambria"/>
          <w:i/>
          <w:iCs/>
          <w:sz w:val="24"/>
          <w:szCs w:val="24"/>
        </w:rPr>
        <w:t xml:space="preserve">Table </w:t>
      </w:r>
      <w:r w:rsidR="00D86F68">
        <w:rPr>
          <w:rFonts w:ascii="Cambria" w:hAnsi="Cambria"/>
          <w:i/>
          <w:iCs/>
          <w:sz w:val="24"/>
          <w:szCs w:val="24"/>
        </w:rPr>
        <w:t>5</w:t>
      </w:r>
      <w:r>
        <w:rPr>
          <w:rFonts w:ascii="Cambria" w:hAnsi="Cambria"/>
          <w:sz w:val="24"/>
          <w:szCs w:val="24"/>
        </w:rPr>
        <w:t xml:space="preserve"> from the NCMA TEK NOTE: 06-16A gives heat capacities for a </w:t>
      </w:r>
      <w:r w:rsidR="00D86F68">
        <w:rPr>
          <w:rFonts w:ascii="Cambria" w:hAnsi="Cambria"/>
          <w:sz w:val="24"/>
          <w:szCs w:val="24"/>
        </w:rPr>
        <w:t>12</w:t>
      </w:r>
      <w:r>
        <w:rPr>
          <w:rFonts w:ascii="Cambria" w:hAnsi="Cambria"/>
          <w:sz w:val="24"/>
          <w:szCs w:val="24"/>
        </w:rPr>
        <w:t xml:space="preserve">-inch CMU wall </w:t>
      </w:r>
      <w:r w:rsidR="00361DDA">
        <w:rPr>
          <w:rFonts w:ascii="Cambria" w:hAnsi="Cambria"/>
          <w:sz w:val="24"/>
          <w:szCs w:val="24"/>
        </w:rPr>
        <w:t>greater than</w:t>
      </w:r>
      <w:r>
        <w:rPr>
          <w:rFonts w:ascii="Cambria" w:hAnsi="Cambria"/>
          <w:sz w:val="24"/>
          <w:szCs w:val="24"/>
        </w:rPr>
        <w:t xml:space="preserve"> 15.0 Btu/h-ft2 therefore classifies the wall as Mass </w:t>
      </w:r>
      <w:r w:rsidR="00361DDA">
        <w:rPr>
          <w:rFonts w:ascii="Cambria" w:hAnsi="Cambria"/>
          <w:sz w:val="24"/>
          <w:szCs w:val="24"/>
        </w:rPr>
        <w:t>Heavy</w:t>
      </w:r>
      <w:r>
        <w:rPr>
          <w:rFonts w:ascii="Cambria" w:hAnsi="Cambria"/>
          <w:sz w:val="24"/>
          <w:szCs w:val="24"/>
        </w:rPr>
        <w:t>. W</w:t>
      </w:r>
      <w:r w:rsidR="00F130FA">
        <w:rPr>
          <w:rFonts w:ascii="Cambria" w:hAnsi="Cambria"/>
          <w:sz w:val="24"/>
          <w:szCs w:val="24"/>
        </w:rPr>
        <w:t xml:space="preserve">hile there are more than  five </w:t>
      </w:r>
      <w:r>
        <w:rPr>
          <w:rFonts w:ascii="Cambria" w:hAnsi="Cambria"/>
          <w:sz w:val="24"/>
          <w:szCs w:val="24"/>
        </w:rPr>
        <w:t xml:space="preserve">configurations that </w:t>
      </w:r>
      <w:r w:rsidR="00F130FA">
        <w:rPr>
          <w:rFonts w:ascii="Cambria" w:hAnsi="Cambria"/>
          <w:sz w:val="24"/>
          <w:szCs w:val="24"/>
        </w:rPr>
        <w:t>can be classified</w:t>
      </w:r>
      <w:r>
        <w:rPr>
          <w:rFonts w:ascii="Cambria" w:hAnsi="Cambria"/>
          <w:sz w:val="24"/>
          <w:szCs w:val="24"/>
        </w:rPr>
        <w:t xml:space="preserve"> </w:t>
      </w:r>
      <w:r w:rsidR="00F130FA">
        <w:rPr>
          <w:rFonts w:ascii="Cambria" w:hAnsi="Cambria"/>
          <w:sz w:val="24"/>
          <w:szCs w:val="24"/>
        </w:rPr>
        <w:t>as</w:t>
      </w:r>
      <w:r>
        <w:rPr>
          <w:rFonts w:ascii="Cambria" w:hAnsi="Cambria"/>
          <w:sz w:val="24"/>
          <w:szCs w:val="24"/>
        </w:rPr>
        <w:t xml:space="preserve"> Mass </w:t>
      </w:r>
      <w:r w:rsidR="00361DDA">
        <w:rPr>
          <w:rFonts w:ascii="Cambria" w:hAnsi="Cambria"/>
          <w:sz w:val="24"/>
          <w:szCs w:val="24"/>
        </w:rPr>
        <w:t>Heavy</w:t>
      </w:r>
      <w:r>
        <w:rPr>
          <w:rFonts w:ascii="Cambria" w:hAnsi="Cambria"/>
          <w:sz w:val="24"/>
          <w:szCs w:val="24"/>
        </w:rPr>
        <w:t xml:space="preserve">, </w:t>
      </w:r>
      <w:r w:rsidR="00F130FA">
        <w:rPr>
          <w:rFonts w:ascii="Cambria" w:hAnsi="Cambria"/>
          <w:sz w:val="24"/>
          <w:szCs w:val="24"/>
        </w:rPr>
        <w:t>only five</w:t>
      </w:r>
      <w:r w:rsidR="00AE7515">
        <w:rPr>
          <w:rFonts w:ascii="Cambria" w:hAnsi="Cambria"/>
          <w:sz w:val="24"/>
          <w:szCs w:val="24"/>
        </w:rPr>
        <w:t xml:space="preserve"> 12 inch and one 8 inch wall configurations</w:t>
      </w:r>
      <w:r w:rsidR="00F130FA">
        <w:rPr>
          <w:rFonts w:ascii="Cambria" w:hAnsi="Cambria"/>
          <w:sz w:val="24"/>
          <w:szCs w:val="24"/>
        </w:rPr>
        <w:t xml:space="preserve"> are presented</w:t>
      </w:r>
      <w:r>
        <w:rPr>
          <w:rFonts w:ascii="Cambria" w:hAnsi="Cambria"/>
          <w:sz w:val="24"/>
          <w:szCs w:val="24"/>
        </w:rPr>
        <w:t xml:space="preserve"> in this example.</w:t>
      </w:r>
      <w:r w:rsidR="00AE7515">
        <w:rPr>
          <w:rFonts w:ascii="Cambria" w:hAnsi="Cambria"/>
          <w:sz w:val="24"/>
          <w:szCs w:val="24"/>
        </w:rPr>
        <w:t xml:space="preserve"> Note a fully grouted 8 inch CMU wall will be classified as a Mass heavy wall at any density.  </w:t>
      </w:r>
    </w:p>
    <w:p w14:paraId="36A8C6DA" w14:textId="3B6DBA32" w:rsidR="00F32870" w:rsidRDefault="002556EC" w:rsidP="00D86F68">
      <w:pPr>
        <w:jc w:val="center"/>
        <w:rPr>
          <w:rFonts w:ascii="Cambria" w:hAnsi="Cambria"/>
          <w:sz w:val="24"/>
          <w:szCs w:val="24"/>
        </w:rPr>
      </w:pPr>
      <w:r>
        <w:rPr>
          <w:noProof/>
        </w:rPr>
        <w:lastRenderedPageBreak/>
        <mc:AlternateContent>
          <mc:Choice Requires="wps">
            <w:drawing>
              <wp:anchor distT="0" distB="0" distL="114300" distR="114300" simplePos="0" relativeHeight="251731968" behindDoc="0" locked="0" layoutInCell="1" allowOverlap="1" wp14:anchorId="3A83D42D" wp14:editId="1C9B82A7">
                <wp:simplePos x="0" y="0"/>
                <wp:positionH relativeFrom="column">
                  <wp:posOffset>1803400</wp:posOffset>
                </wp:positionH>
                <wp:positionV relativeFrom="paragraph">
                  <wp:posOffset>1367790</wp:posOffset>
                </wp:positionV>
                <wp:extent cx="463550" cy="10160"/>
                <wp:effectExtent l="0" t="0" r="31750" b="27940"/>
                <wp:wrapNone/>
                <wp:docPr id="52" name="Straight Connector 52"/>
                <wp:cNvGraphicFramePr/>
                <a:graphic xmlns:a="http://schemas.openxmlformats.org/drawingml/2006/main">
                  <a:graphicData uri="http://schemas.microsoft.com/office/word/2010/wordprocessingShape">
                    <wps:wsp>
                      <wps:cNvCnPr/>
                      <wps:spPr>
                        <a:xfrm>
                          <a:off x="0" y="0"/>
                          <a:ext cx="463550" cy="10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3B866" id="Straight Connector 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07.7pt" to="1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" strokecolor="red" strokeweight="1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41EE67D3" wp14:editId="482ACBAC">
                <wp:simplePos x="0" y="0"/>
                <wp:positionH relativeFrom="column">
                  <wp:posOffset>2419350</wp:posOffset>
                </wp:positionH>
                <wp:positionV relativeFrom="paragraph">
                  <wp:posOffset>1370330</wp:posOffset>
                </wp:positionV>
                <wp:extent cx="463550" cy="10160"/>
                <wp:effectExtent l="0" t="0" r="31750" b="27940"/>
                <wp:wrapNone/>
                <wp:docPr id="54" name="Straight Connector 54"/>
                <wp:cNvGraphicFramePr/>
                <a:graphic xmlns:a="http://schemas.openxmlformats.org/drawingml/2006/main">
                  <a:graphicData uri="http://schemas.microsoft.com/office/word/2010/wordprocessingShape">
                    <wps:wsp>
                      <wps:cNvCnPr/>
                      <wps:spPr>
                        <a:xfrm>
                          <a:off x="0" y="0"/>
                          <a:ext cx="463550" cy="10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63C06C" id="Straight Connector 5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07.9pt" to="227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" strokecolor="red" strokeweight="1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4C29993B" wp14:editId="528943A3">
                <wp:simplePos x="0" y="0"/>
                <wp:positionH relativeFrom="column">
                  <wp:posOffset>3124200</wp:posOffset>
                </wp:positionH>
                <wp:positionV relativeFrom="paragraph">
                  <wp:posOffset>1370330</wp:posOffset>
                </wp:positionV>
                <wp:extent cx="463550" cy="10160"/>
                <wp:effectExtent l="0" t="0" r="31750" b="27940"/>
                <wp:wrapNone/>
                <wp:docPr id="56" name="Straight Connector 56"/>
                <wp:cNvGraphicFramePr/>
                <a:graphic xmlns:a="http://schemas.openxmlformats.org/drawingml/2006/main">
                  <a:graphicData uri="http://schemas.microsoft.com/office/word/2010/wordprocessingShape">
                    <wps:wsp>
                      <wps:cNvCnPr/>
                      <wps:spPr>
                        <a:xfrm>
                          <a:off x="0" y="0"/>
                          <a:ext cx="463550" cy="10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47785" id="Straight Connector 5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07.9pt" to="282.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" strokecolor="red" strokeweight="1pt">
                <v:stroke joinstyle="miter"/>
              </v:line>
            </w:pict>
          </mc:Fallback>
        </mc:AlternateContent>
      </w:r>
      <w:r w:rsidR="00062B0B">
        <w:rPr>
          <w:noProof/>
        </w:rPr>
        <mc:AlternateContent>
          <mc:Choice Requires="wps">
            <w:drawing>
              <wp:anchor distT="0" distB="0" distL="114300" distR="114300" simplePos="0" relativeHeight="251738112" behindDoc="0" locked="0" layoutInCell="1" allowOverlap="1" wp14:anchorId="4D9D03DA" wp14:editId="237063B8">
                <wp:simplePos x="0" y="0"/>
                <wp:positionH relativeFrom="column">
                  <wp:posOffset>4572000</wp:posOffset>
                </wp:positionH>
                <wp:positionV relativeFrom="paragraph">
                  <wp:posOffset>1510665</wp:posOffset>
                </wp:positionV>
                <wp:extent cx="463550" cy="10160"/>
                <wp:effectExtent l="0" t="0" r="31750" b="27940"/>
                <wp:wrapNone/>
                <wp:docPr id="57" name="Straight Connector 57"/>
                <wp:cNvGraphicFramePr/>
                <a:graphic xmlns:a="http://schemas.openxmlformats.org/drawingml/2006/main">
                  <a:graphicData uri="http://schemas.microsoft.com/office/word/2010/wordprocessingShape">
                    <wps:wsp>
                      <wps:cNvCnPr/>
                      <wps:spPr>
                        <a:xfrm>
                          <a:off x="0" y="0"/>
                          <a:ext cx="463550" cy="10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18FAF" id="Straight Connector 5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18.95pt" to="396.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" strokecolor="red" strokeweight="1pt">
                <v:stroke joinstyle="miter"/>
              </v:line>
            </w:pict>
          </mc:Fallback>
        </mc:AlternateContent>
      </w:r>
      <w:r w:rsidR="00062B0B">
        <w:rPr>
          <w:noProof/>
        </w:rPr>
        <mc:AlternateContent>
          <mc:Choice Requires="wps">
            <w:drawing>
              <wp:anchor distT="0" distB="0" distL="114300" distR="114300" simplePos="0" relativeHeight="251729920" behindDoc="0" locked="0" layoutInCell="1" allowOverlap="1" wp14:anchorId="36CA858A" wp14:editId="249A1D3A">
                <wp:simplePos x="0" y="0"/>
                <wp:positionH relativeFrom="column">
                  <wp:posOffset>1803400</wp:posOffset>
                </wp:positionH>
                <wp:positionV relativeFrom="paragraph">
                  <wp:posOffset>1240155</wp:posOffset>
                </wp:positionV>
                <wp:extent cx="463550" cy="10160"/>
                <wp:effectExtent l="0" t="0" r="31750" b="27940"/>
                <wp:wrapNone/>
                <wp:docPr id="51" name="Straight Connector 51"/>
                <wp:cNvGraphicFramePr/>
                <a:graphic xmlns:a="http://schemas.openxmlformats.org/drawingml/2006/main">
                  <a:graphicData uri="http://schemas.microsoft.com/office/word/2010/wordprocessingShape">
                    <wps:wsp>
                      <wps:cNvCnPr/>
                      <wps:spPr>
                        <a:xfrm>
                          <a:off x="0" y="0"/>
                          <a:ext cx="463550" cy="10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1D5DB" id="Straight Connector 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97.65pt" to="178.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" strokecolor="red" strokeweight="1pt">
                <v:stroke joinstyle="miter"/>
              </v:line>
            </w:pict>
          </mc:Fallback>
        </mc:AlternateContent>
      </w:r>
      <w:r w:rsidR="00062B0B">
        <w:rPr>
          <w:noProof/>
        </w:rPr>
        <mc:AlternateContent>
          <mc:Choice Requires="wps">
            <w:drawing>
              <wp:anchor distT="0" distB="0" distL="114300" distR="114300" simplePos="0" relativeHeight="251727872" behindDoc="0" locked="0" layoutInCell="1" allowOverlap="1" wp14:anchorId="32CC9C24" wp14:editId="61453BAD">
                <wp:simplePos x="0" y="0"/>
                <wp:positionH relativeFrom="column">
                  <wp:posOffset>87999</wp:posOffset>
                </wp:positionH>
                <wp:positionV relativeFrom="paragraph">
                  <wp:posOffset>1507490</wp:posOffset>
                </wp:positionV>
                <wp:extent cx="1616149" cy="10632"/>
                <wp:effectExtent l="0" t="0" r="22225" b="27940"/>
                <wp:wrapNone/>
                <wp:docPr id="50" name="Straight Connector 50"/>
                <wp:cNvGraphicFramePr/>
                <a:graphic xmlns:a="http://schemas.openxmlformats.org/drawingml/2006/main">
                  <a:graphicData uri="http://schemas.microsoft.com/office/word/2010/wordprocessingShape">
                    <wps:wsp>
                      <wps:cNvCnPr/>
                      <wps:spPr>
                        <a:xfrm flipV="1">
                          <a:off x="0" y="0"/>
                          <a:ext cx="1616149" cy="10632"/>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A31ED" id="Straight Connector 5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18.7pt" to="134.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" strokecolor="red" strokeweight="1pt">
                <v:stroke joinstyle="miter"/>
              </v:line>
            </w:pict>
          </mc:Fallback>
        </mc:AlternateContent>
      </w:r>
      <w:r w:rsidR="00062B0B">
        <w:rPr>
          <w:noProof/>
        </w:rPr>
        <mc:AlternateContent>
          <mc:Choice Requires="wps">
            <w:drawing>
              <wp:anchor distT="0" distB="0" distL="114300" distR="114300" simplePos="0" relativeHeight="251725824" behindDoc="0" locked="0" layoutInCell="1" allowOverlap="1" wp14:anchorId="7543185D" wp14:editId="4C2B5854">
                <wp:simplePos x="0" y="0"/>
                <wp:positionH relativeFrom="column">
                  <wp:posOffset>87999</wp:posOffset>
                </wp:positionH>
                <wp:positionV relativeFrom="paragraph">
                  <wp:posOffset>1368750</wp:posOffset>
                </wp:positionV>
                <wp:extent cx="1616149" cy="10632"/>
                <wp:effectExtent l="0" t="0" r="22225" b="27940"/>
                <wp:wrapNone/>
                <wp:docPr id="49" name="Straight Connector 49"/>
                <wp:cNvGraphicFramePr/>
                <a:graphic xmlns:a="http://schemas.openxmlformats.org/drawingml/2006/main">
                  <a:graphicData uri="http://schemas.microsoft.com/office/word/2010/wordprocessingShape">
                    <wps:wsp>
                      <wps:cNvCnPr/>
                      <wps:spPr>
                        <a:xfrm flipV="1">
                          <a:off x="0" y="0"/>
                          <a:ext cx="1616149" cy="10632"/>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A40E1" id="Straight Connector 4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07.8pt" to="134.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" strokecolor="red" strokeweight="1pt">
                <v:stroke joinstyle="miter"/>
              </v:line>
            </w:pict>
          </mc:Fallback>
        </mc:AlternateContent>
      </w:r>
      <w:r w:rsidR="00062B0B">
        <w:rPr>
          <w:noProof/>
        </w:rPr>
        <mc:AlternateContent>
          <mc:Choice Requires="wps">
            <w:drawing>
              <wp:anchor distT="0" distB="0" distL="114300" distR="114300" simplePos="0" relativeHeight="251723776" behindDoc="0" locked="0" layoutInCell="1" allowOverlap="1" wp14:anchorId="63CB79FE" wp14:editId="7B3BD83F">
                <wp:simplePos x="0" y="0"/>
                <wp:positionH relativeFrom="column">
                  <wp:posOffset>85060</wp:posOffset>
                </wp:positionH>
                <wp:positionV relativeFrom="paragraph">
                  <wp:posOffset>1238088</wp:posOffset>
                </wp:positionV>
                <wp:extent cx="1616149" cy="10632"/>
                <wp:effectExtent l="0" t="0" r="22225" b="27940"/>
                <wp:wrapNone/>
                <wp:docPr id="48" name="Straight Connector 48"/>
                <wp:cNvGraphicFramePr/>
                <a:graphic xmlns:a="http://schemas.openxmlformats.org/drawingml/2006/main">
                  <a:graphicData uri="http://schemas.microsoft.com/office/word/2010/wordprocessingShape">
                    <wps:wsp>
                      <wps:cNvCnPr/>
                      <wps:spPr>
                        <a:xfrm flipV="1">
                          <a:off x="0" y="0"/>
                          <a:ext cx="1616149" cy="10632"/>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32D7A" id="Straight Connector 4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97.5pt" to="133.9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" strokecolor="red" strokeweight="1pt">
                <v:stroke joinstyle="miter"/>
              </v:line>
            </w:pict>
          </mc:Fallback>
        </mc:AlternateContent>
      </w:r>
      <w:r w:rsidR="00D86F68">
        <w:rPr>
          <w:noProof/>
        </w:rPr>
        <w:drawing>
          <wp:inline distT="0" distB="0" distL="0" distR="0" wp14:anchorId="3C154A55" wp14:editId="666DDE39">
            <wp:extent cx="5770245" cy="2623185"/>
            <wp:effectExtent l="0" t="0" r="190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66770" b="473"/>
                    <a:stretch/>
                  </pic:blipFill>
                  <pic:spPr bwMode="auto">
                    <a:xfrm>
                      <a:off x="0" y="0"/>
                      <a:ext cx="5772150" cy="2624051"/>
                    </a:xfrm>
                    <a:prstGeom prst="rect">
                      <a:avLst/>
                    </a:prstGeom>
                    <a:noFill/>
                    <a:ln>
                      <a:noFill/>
                    </a:ln>
                    <a:extLst>
                      <a:ext uri="{53640926-AAD7-44D8-BBD7-CCE9431645EC}">
                        <a14:shadowObscured xmlns:a14="http://schemas.microsoft.com/office/drawing/2010/main"/>
                      </a:ext>
                    </a:extLst>
                  </pic:spPr>
                </pic:pic>
              </a:graphicData>
            </a:graphic>
          </wp:inline>
        </w:drawing>
      </w:r>
      <w:r w:rsidR="00AA19D2">
        <w:rPr>
          <w:rFonts w:ascii="Cambria" w:hAnsi="Cambria"/>
          <w:sz w:val="24"/>
          <w:szCs w:val="24"/>
        </w:rPr>
        <w:br/>
      </w:r>
    </w:p>
    <w:tbl>
      <w:tblPr>
        <w:tblStyle w:val="TableGrid"/>
        <w:tblW w:w="9823" w:type="dxa"/>
        <w:jc w:val="center"/>
        <w:tblLook w:val="04A0" w:firstRow="1" w:lastRow="0" w:firstColumn="1" w:lastColumn="0" w:noHBand="0" w:noVBand="1"/>
      </w:tblPr>
      <w:tblGrid>
        <w:gridCol w:w="1942"/>
        <w:gridCol w:w="952"/>
        <w:gridCol w:w="2559"/>
        <w:gridCol w:w="1352"/>
        <w:gridCol w:w="1355"/>
        <w:gridCol w:w="1663"/>
      </w:tblGrid>
      <w:tr w:rsidR="00FA2470" w14:paraId="341FA9BE" w14:textId="77777777" w:rsidTr="00FA2470">
        <w:trPr>
          <w:jc w:val="center"/>
        </w:trPr>
        <w:tc>
          <w:tcPr>
            <w:tcW w:w="9823" w:type="dxa"/>
            <w:gridSpan w:val="6"/>
            <w:shd w:val="clear" w:color="auto" w:fill="66FF33"/>
            <w:vAlign w:val="center"/>
          </w:tcPr>
          <w:p w14:paraId="1DDCA12B" w14:textId="6936A154" w:rsidR="00FA2470" w:rsidRPr="00C1245D" w:rsidRDefault="00FA2470" w:rsidP="00366F32">
            <w:pPr>
              <w:jc w:val="center"/>
              <w:rPr>
                <w:rFonts w:ascii="Cambria" w:hAnsi="Cambria"/>
                <w:b/>
                <w:bCs/>
                <w:sz w:val="24"/>
                <w:szCs w:val="24"/>
              </w:rPr>
            </w:pPr>
            <w:r w:rsidRPr="00C1245D">
              <w:rPr>
                <w:rFonts w:ascii="Cambria" w:hAnsi="Cambria"/>
                <w:b/>
                <w:bCs/>
                <w:sz w:val="24"/>
                <w:szCs w:val="24"/>
              </w:rPr>
              <w:t xml:space="preserve">Mass </w:t>
            </w:r>
            <w:r>
              <w:rPr>
                <w:rFonts w:ascii="Cambria" w:hAnsi="Cambria"/>
                <w:b/>
                <w:bCs/>
                <w:sz w:val="24"/>
                <w:szCs w:val="24"/>
              </w:rPr>
              <w:t>Heavy</w:t>
            </w:r>
            <w:r w:rsidRPr="00C1245D">
              <w:rPr>
                <w:rFonts w:ascii="Cambria" w:hAnsi="Cambria"/>
                <w:b/>
                <w:bCs/>
                <w:sz w:val="24"/>
                <w:szCs w:val="24"/>
              </w:rPr>
              <w:t xml:space="preserve"> Wall Configurations found from </w:t>
            </w:r>
            <w:r w:rsidRPr="00C1245D">
              <w:rPr>
                <w:rFonts w:ascii="Cambria" w:hAnsi="Cambria"/>
                <w:b/>
                <w:bCs/>
                <w:i/>
                <w:iCs/>
                <w:sz w:val="24"/>
                <w:szCs w:val="24"/>
              </w:rPr>
              <w:t>Table</w:t>
            </w:r>
            <w:r>
              <w:rPr>
                <w:rFonts w:ascii="Cambria" w:hAnsi="Cambria"/>
                <w:b/>
                <w:bCs/>
                <w:i/>
                <w:iCs/>
                <w:sz w:val="24"/>
                <w:szCs w:val="24"/>
              </w:rPr>
              <w:t xml:space="preserve"> 5</w:t>
            </w:r>
          </w:p>
        </w:tc>
      </w:tr>
      <w:tr w:rsidR="00FA2470" w14:paraId="0AAB0C45" w14:textId="77777777" w:rsidTr="00366F32">
        <w:trPr>
          <w:jc w:val="center"/>
        </w:trPr>
        <w:tc>
          <w:tcPr>
            <w:tcW w:w="1942" w:type="dxa"/>
            <w:shd w:val="clear" w:color="auto" w:fill="F2F2F2" w:themeFill="background1" w:themeFillShade="F2"/>
            <w:vAlign w:val="center"/>
          </w:tcPr>
          <w:p w14:paraId="3DBF9D90" w14:textId="77777777" w:rsidR="00FA2470" w:rsidRDefault="00FA2470" w:rsidP="00366F32">
            <w:pPr>
              <w:jc w:val="center"/>
              <w:rPr>
                <w:rFonts w:ascii="Cambria" w:hAnsi="Cambria"/>
                <w:sz w:val="24"/>
                <w:szCs w:val="24"/>
              </w:rPr>
            </w:pPr>
          </w:p>
        </w:tc>
        <w:tc>
          <w:tcPr>
            <w:tcW w:w="952" w:type="dxa"/>
            <w:shd w:val="clear" w:color="auto" w:fill="F2F2F2" w:themeFill="background1" w:themeFillShade="F2"/>
            <w:vAlign w:val="center"/>
          </w:tcPr>
          <w:p w14:paraId="7B0C7859" w14:textId="77777777" w:rsidR="00FA2470" w:rsidRPr="00E9691B" w:rsidRDefault="00FA2470" w:rsidP="00366F32">
            <w:pPr>
              <w:jc w:val="center"/>
              <w:rPr>
                <w:rFonts w:ascii="Cambria" w:hAnsi="Cambria"/>
                <w:sz w:val="24"/>
                <w:szCs w:val="24"/>
              </w:rPr>
            </w:pPr>
            <w:r w:rsidRPr="00E9691B">
              <w:rPr>
                <w:rFonts w:ascii="Cambria" w:hAnsi="Cambria"/>
                <w:sz w:val="24"/>
                <w:szCs w:val="24"/>
              </w:rPr>
              <w:t>Unit</w:t>
            </w:r>
          </w:p>
        </w:tc>
        <w:tc>
          <w:tcPr>
            <w:tcW w:w="2559" w:type="dxa"/>
            <w:shd w:val="clear" w:color="auto" w:fill="F2F2F2" w:themeFill="background1" w:themeFillShade="F2"/>
            <w:vAlign w:val="center"/>
          </w:tcPr>
          <w:p w14:paraId="2871E2C6" w14:textId="77777777" w:rsidR="00FA2470" w:rsidRPr="00E9691B" w:rsidRDefault="00FA2470" w:rsidP="00366F32">
            <w:pPr>
              <w:jc w:val="center"/>
              <w:rPr>
                <w:rFonts w:ascii="Cambria" w:hAnsi="Cambria"/>
                <w:sz w:val="24"/>
                <w:szCs w:val="24"/>
              </w:rPr>
            </w:pPr>
            <w:r w:rsidRPr="00E9691B">
              <w:rPr>
                <w:rFonts w:ascii="Cambria" w:hAnsi="Cambria"/>
                <w:sz w:val="24"/>
                <w:szCs w:val="24"/>
              </w:rPr>
              <w:t>Vertical Grout Spacing</w:t>
            </w:r>
          </w:p>
        </w:tc>
        <w:tc>
          <w:tcPr>
            <w:tcW w:w="1352" w:type="dxa"/>
            <w:shd w:val="clear" w:color="auto" w:fill="F2F2F2" w:themeFill="background1" w:themeFillShade="F2"/>
            <w:vAlign w:val="center"/>
          </w:tcPr>
          <w:p w14:paraId="341583E5"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Mortar </w:t>
            </w:r>
          </w:p>
          <w:p w14:paraId="3871CA59" w14:textId="77777777" w:rsidR="00FA2470" w:rsidRPr="00E9691B" w:rsidRDefault="00FA2470" w:rsidP="00366F32">
            <w:pPr>
              <w:jc w:val="center"/>
              <w:rPr>
                <w:rFonts w:ascii="Cambria" w:hAnsi="Cambria"/>
                <w:sz w:val="24"/>
                <w:szCs w:val="24"/>
              </w:rPr>
            </w:pPr>
            <w:r w:rsidRPr="00E9691B">
              <w:rPr>
                <w:rFonts w:ascii="Cambria" w:hAnsi="Cambria"/>
                <w:sz w:val="24"/>
                <w:szCs w:val="24"/>
              </w:rPr>
              <w:t>Bedding</w:t>
            </w:r>
          </w:p>
        </w:tc>
        <w:tc>
          <w:tcPr>
            <w:tcW w:w="1355" w:type="dxa"/>
            <w:shd w:val="clear" w:color="auto" w:fill="F2F2F2" w:themeFill="background1" w:themeFillShade="F2"/>
            <w:vAlign w:val="center"/>
          </w:tcPr>
          <w:p w14:paraId="006C903A" w14:textId="77777777" w:rsidR="00FA2470" w:rsidRPr="00E9691B" w:rsidRDefault="00FA2470" w:rsidP="00366F32">
            <w:pPr>
              <w:jc w:val="center"/>
              <w:rPr>
                <w:rFonts w:ascii="Cambria" w:hAnsi="Cambria"/>
                <w:sz w:val="24"/>
                <w:szCs w:val="24"/>
              </w:rPr>
            </w:pPr>
            <w:r w:rsidRPr="00E9691B">
              <w:rPr>
                <w:rFonts w:ascii="Cambria" w:hAnsi="Cambria"/>
                <w:sz w:val="24"/>
                <w:szCs w:val="24"/>
              </w:rPr>
              <w:t>Density</w:t>
            </w:r>
          </w:p>
        </w:tc>
        <w:tc>
          <w:tcPr>
            <w:tcW w:w="1663" w:type="dxa"/>
            <w:shd w:val="clear" w:color="auto" w:fill="F2F2F2" w:themeFill="background1" w:themeFillShade="F2"/>
            <w:vAlign w:val="center"/>
          </w:tcPr>
          <w:p w14:paraId="5FE5B704" w14:textId="77777777" w:rsidR="00FA2470" w:rsidRPr="00E9691B" w:rsidRDefault="00FA2470" w:rsidP="00366F32">
            <w:pPr>
              <w:jc w:val="center"/>
              <w:rPr>
                <w:rFonts w:ascii="Cambria" w:hAnsi="Cambria"/>
                <w:sz w:val="24"/>
                <w:szCs w:val="24"/>
              </w:rPr>
            </w:pPr>
            <w:r w:rsidRPr="00E9691B">
              <w:rPr>
                <w:rFonts w:ascii="Cambria" w:hAnsi="Cambria"/>
                <w:sz w:val="24"/>
                <w:szCs w:val="24"/>
              </w:rPr>
              <w:t>Heat Capacity</w:t>
            </w:r>
          </w:p>
        </w:tc>
      </w:tr>
      <w:tr w:rsidR="00FA2470" w14:paraId="7D3037A1" w14:textId="77777777" w:rsidTr="00366F32">
        <w:trPr>
          <w:jc w:val="center"/>
        </w:trPr>
        <w:tc>
          <w:tcPr>
            <w:tcW w:w="1942" w:type="dxa"/>
            <w:shd w:val="clear" w:color="auto" w:fill="F2F2F2" w:themeFill="background1" w:themeFillShade="F2"/>
            <w:vAlign w:val="center"/>
          </w:tcPr>
          <w:p w14:paraId="5F025CA6"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1</w:t>
            </w:r>
          </w:p>
        </w:tc>
        <w:tc>
          <w:tcPr>
            <w:tcW w:w="952" w:type="dxa"/>
            <w:vAlign w:val="center"/>
          </w:tcPr>
          <w:p w14:paraId="78A9453C" w14:textId="77777777" w:rsidR="00FA2470" w:rsidRDefault="00FA2470" w:rsidP="00366F32">
            <w:pPr>
              <w:jc w:val="center"/>
              <w:rPr>
                <w:rFonts w:ascii="Cambria" w:hAnsi="Cambria"/>
                <w:sz w:val="24"/>
                <w:szCs w:val="24"/>
              </w:rPr>
            </w:pPr>
            <w:r>
              <w:rPr>
                <w:rFonts w:ascii="Cambria" w:hAnsi="Cambria"/>
                <w:sz w:val="24"/>
                <w:szCs w:val="24"/>
              </w:rPr>
              <w:t>Hollow</w:t>
            </w:r>
          </w:p>
        </w:tc>
        <w:tc>
          <w:tcPr>
            <w:tcW w:w="2559" w:type="dxa"/>
            <w:vAlign w:val="center"/>
          </w:tcPr>
          <w:p w14:paraId="10D21572" w14:textId="048B1E19" w:rsidR="00FA2470" w:rsidRDefault="00AA19D2" w:rsidP="00366F32">
            <w:pPr>
              <w:jc w:val="center"/>
              <w:rPr>
                <w:rFonts w:ascii="Cambria" w:hAnsi="Cambria"/>
                <w:sz w:val="24"/>
                <w:szCs w:val="24"/>
              </w:rPr>
            </w:pPr>
            <w:r>
              <w:rPr>
                <w:rFonts w:ascii="Cambria" w:hAnsi="Cambria"/>
                <w:sz w:val="24"/>
                <w:szCs w:val="24"/>
              </w:rPr>
              <w:t>8 inches</w:t>
            </w:r>
          </w:p>
        </w:tc>
        <w:tc>
          <w:tcPr>
            <w:tcW w:w="1352" w:type="dxa"/>
            <w:vAlign w:val="center"/>
          </w:tcPr>
          <w:p w14:paraId="668D799F" w14:textId="75657EA6" w:rsidR="00FA2470" w:rsidRDefault="00AA19D2" w:rsidP="00366F32">
            <w:pPr>
              <w:jc w:val="center"/>
              <w:rPr>
                <w:rFonts w:ascii="Cambria" w:hAnsi="Cambria"/>
                <w:sz w:val="24"/>
                <w:szCs w:val="24"/>
              </w:rPr>
            </w:pPr>
            <w:r>
              <w:rPr>
                <w:rFonts w:ascii="Cambria" w:hAnsi="Cambria"/>
                <w:sz w:val="24"/>
                <w:szCs w:val="24"/>
              </w:rPr>
              <w:t xml:space="preserve">Full </w:t>
            </w:r>
          </w:p>
        </w:tc>
        <w:tc>
          <w:tcPr>
            <w:tcW w:w="1355" w:type="dxa"/>
            <w:vAlign w:val="center"/>
          </w:tcPr>
          <w:p w14:paraId="5C7FC657" w14:textId="42879ACA" w:rsidR="00FA2470" w:rsidRDefault="00AA19D2" w:rsidP="00366F32">
            <w:pPr>
              <w:jc w:val="center"/>
              <w:rPr>
                <w:rFonts w:ascii="Cambria" w:hAnsi="Cambria"/>
                <w:sz w:val="24"/>
                <w:szCs w:val="24"/>
              </w:rPr>
            </w:pPr>
            <w:r>
              <w:rPr>
                <w:rFonts w:ascii="Cambria" w:hAnsi="Cambria"/>
                <w:sz w:val="24"/>
                <w:szCs w:val="24"/>
              </w:rPr>
              <w:t>85</w:t>
            </w:r>
            <w:r w:rsidR="00FA2470">
              <w:rPr>
                <w:rFonts w:ascii="Cambria" w:hAnsi="Cambria"/>
                <w:sz w:val="24"/>
                <w:szCs w:val="24"/>
              </w:rPr>
              <w:t xml:space="preserve"> lb/ft</w:t>
            </w:r>
            <w:r w:rsidR="00FA2470" w:rsidRPr="00945481">
              <w:rPr>
                <w:rFonts w:ascii="Cambria" w:hAnsi="Cambria"/>
                <w:sz w:val="24"/>
                <w:szCs w:val="24"/>
                <w:vertAlign w:val="superscript"/>
              </w:rPr>
              <w:t>3</w:t>
            </w:r>
          </w:p>
        </w:tc>
        <w:tc>
          <w:tcPr>
            <w:tcW w:w="1663" w:type="dxa"/>
            <w:vAlign w:val="center"/>
          </w:tcPr>
          <w:p w14:paraId="2CE8E1EE" w14:textId="54536702" w:rsidR="00FA2470" w:rsidRDefault="00AA19D2" w:rsidP="00366F32">
            <w:pPr>
              <w:jc w:val="center"/>
              <w:rPr>
                <w:rFonts w:ascii="Cambria" w:hAnsi="Cambria"/>
                <w:sz w:val="24"/>
                <w:szCs w:val="24"/>
              </w:rPr>
            </w:pPr>
            <w:r>
              <w:rPr>
                <w:rFonts w:ascii="Cambria" w:hAnsi="Cambria"/>
                <w:sz w:val="24"/>
                <w:szCs w:val="24"/>
              </w:rPr>
              <w:t>23.9</w:t>
            </w:r>
            <w:r w:rsidR="00FA2470">
              <w:rPr>
                <w:rFonts w:ascii="Cambria" w:hAnsi="Cambria"/>
                <w:sz w:val="24"/>
                <w:szCs w:val="24"/>
              </w:rPr>
              <w:t xml:space="preserve"> Btu/ft</w:t>
            </w:r>
            <w:r w:rsidR="00FA2470" w:rsidRPr="00C1245D">
              <w:rPr>
                <w:rFonts w:ascii="Cambria" w:hAnsi="Cambria"/>
                <w:sz w:val="24"/>
                <w:szCs w:val="24"/>
                <w:vertAlign w:val="superscript"/>
              </w:rPr>
              <w:t>2</w:t>
            </w:r>
            <w:r w:rsidR="00FA2470">
              <w:rPr>
                <w:rFonts w:ascii="Cambria" w:hAnsi="Cambria"/>
                <w:sz w:val="24"/>
                <w:szCs w:val="24"/>
              </w:rPr>
              <w:t>-F</w:t>
            </w:r>
          </w:p>
        </w:tc>
      </w:tr>
      <w:tr w:rsidR="00FA2470" w14:paraId="740C6B8C" w14:textId="77777777" w:rsidTr="00366F32">
        <w:trPr>
          <w:jc w:val="center"/>
        </w:trPr>
        <w:tc>
          <w:tcPr>
            <w:tcW w:w="1942" w:type="dxa"/>
            <w:shd w:val="clear" w:color="auto" w:fill="F2F2F2" w:themeFill="background1" w:themeFillShade="F2"/>
            <w:vAlign w:val="center"/>
          </w:tcPr>
          <w:p w14:paraId="3DD32954"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2</w:t>
            </w:r>
          </w:p>
        </w:tc>
        <w:tc>
          <w:tcPr>
            <w:tcW w:w="952" w:type="dxa"/>
            <w:vAlign w:val="center"/>
          </w:tcPr>
          <w:p w14:paraId="68E54F82" w14:textId="77777777" w:rsidR="00FA2470" w:rsidRDefault="00FA2470" w:rsidP="00366F32">
            <w:pPr>
              <w:jc w:val="center"/>
              <w:rPr>
                <w:rFonts w:ascii="Cambria" w:hAnsi="Cambria"/>
                <w:sz w:val="24"/>
                <w:szCs w:val="24"/>
              </w:rPr>
            </w:pPr>
            <w:r>
              <w:rPr>
                <w:rFonts w:ascii="Cambria" w:hAnsi="Cambria"/>
                <w:sz w:val="24"/>
                <w:szCs w:val="24"/>
              </w:rPr>
              <w:t>Hollow</w:t>
            </w:r>
          </w:p>
        </w:tc>
        <w:tc>
          <w:tcPr>
            <w:tcW w:w="2559" w:type="dxa"/>
            <w:vAlign w:val="center"/>
          </w:tcPr>
          <w:p w14:paraId="40281FD1" w14:textId="6F7AE807" w:rsidR="00FA2470" w:rsidRDefault="00AA19D2" w:rsidP="00366F32">
            <w:pPr>
              <w:jc w:val="center"/>
              <w:rPr>
                <w:rFonts w:ascii="Cambria" w:hAnsi="Cambria"/>
                <w:sz w:val="24"/>
                <w:szCs w:val="24"/>
              </w:rPr>
            </w:pPr>
            <w:r>
              <w:rPr>
                <w:rFonts w:ascii="Cambria" w:hAnsi="Cambria"/>
                <w:sz w:val="24"/>
                <w:szCs w:val="24"/>
              </w:rPr>
              <w:t>16 inches</w:t>
            </w:r>
          </w:p>
        </w:tc>
        <w:tc>
          <w:tcPr>
            <w:tcW w:w="1352" w:type="dxa"/>
            <w:vAlign w:val="center"/>
          </w:tcPr>
          <w:p w14:paraId="5E597CDA" w14:textId="06C66D22" w:rsidR="00FA2470" w:rsidRDefault="00AA19D2" w:rsidP="00366F32">
            <w:pPr>
              <w:jc w:val="center"/>
              <w:rPr>
                <w:rFonts w:ascii="Cambria" w:hAnsi="Cambria"/>
                <w:sz w:val="24"/>
                <w:szCs w:val="24"/>
              </w:rPr>
            </w:pPr>
            <w:r>
              <w:rPr>
                <w:rFonts w:ascii="Cambria" w:hAnsi="Cambria"/>
                <w:sz w:val="24"/>
                <w:szCs w:val="24"/>
              </w:rPr>
              <w:t>Face shell</w:t>
            </w:r>
          </w:p>
        </w:tc>
        <w:tc>
          <w:tcPr>
            <w:tcW w:w="1355" w:type="dxa"/>
            <w:vAlign w:val="center"/>
          </w:tcPr>
          <w:p w14:paraId="2A178E90" w14:textId="087377ED" w:rsidR="00FA2470" w:rsidRDefault="00AA19D2" w:rsidP="00366F32">
            <w:pPr>
              <w:jc w:val="center"/>
              <w:rPr>
                <w:rFonts w:ascii="Cambria" w:hAnsi="Cambria"/>
                <w:sz w:val="24"/>
                <w:szCs w:val="24"/>
              </w:rPr>
            </w:pPr>
            <w:r>
              <w:rPr>
                <w:rFonts w:ascii="Cambria" w:hAnsi="Cambria"/>
                <w:sz w:val="24"/>
                <w:szCs w:val="24"/>
              </w:rPr>
              <w:t>85</w:t>
            </w:r>
            <w:r w:rsidR="00FA2470">
              <w:rPr>
                <w:rFonts w:ascii="Cambria" w:hAnsi="Cambria"/>
                <w:sz w:val="24"/>
                <w:szCs w:val="24"/>
              </w:rPr>
              <w:t xml:space="preserve"> lb/ft</w:t>
            </w:r>
            <w:r w:rsidR="00FA2470" w:rsidRPr="00945481">
              <w:rPr>
                <w:rFonts w:ascii="Cambria" w:hAnsi="Cambria"/>
                <w:sz w:val="24"/>
                <w:szCs w:val="24"/>
                <w:vertAlign w:val="superscript"/>
              </w:rPr>
              <w:t>3</w:t>
            </w:r>
          </w:p>
        </w:tc>
        <w:tc>
          <w:tcPr>
            <w:tcW w:w="1663" w:type="dxa"/>
            <w:vAlign w:val="center"/>
          </w:tcPr>
          <w:p w14:paraId="64C4FC35" w14:textId="59B99D7B" w:rsidR="00FA2470" w:rsidRDefault="00AA19D2" w:rsidP="00366F32">
            <w:pPr>
              <w:jc w:val="center"/>
              <w:rPr>
                <w:rFonts w:ascii="Cambria" w:hAnsi="Cambria"/>
                <w:sz w:val="24"/>
                <w:szCs w:val="24"/>
              </w:rPr>
            </w:pPr>
            <w:r>
              <w:rPr>
                <w:rFonts w:ascii="Cambria" w:hAnsi="Cambria"/>
                <w:sz w:val="24"/>
                <w:szCs w:val="24"/>
              </w:rPr>
              <w:t>15.3</w:t>
            </w:r>
            <w:r w:rsidR="00FA2470">
              <w:rPr>
                <w:rFonts w:ascii="Cambria" w:hAnsi="Cambria"/>
                <w:sz w:val="24"/>
                <w:szCs w:val="24"/>
              </w:rPr>
              <w:t xml:space="preserve"> Btu/ft</w:t>
            </w:r>
            <w:r w:rsidR="00FA2470" w:rsidRPr="00C1245D">
              <w:rPr>
                <w:rFonts w:ascii="Cambria" w:hAnsi="Cambria"/>
                <w:sz w:val="24"/>
                <w:szCs w:val="24"/>
                <w:vertAlign w:val="superscript"/>
              </w:rPr>
              <w:t>2</w:t>
            </w:r>
            <w:r w:rsidR="00FA2470">
              <w:rPr>
                <w:rFonts w:ascii="Cambria" w:hAnsi="Cambria"/>
                <w:sz w:val="24"/>
                <w:szCs w:val="24"/>
              </w:rPr>
              <w:t>-F</w:t>
            </w:r>
          </w:p>
        </w:tc>
      </w:tr>
      <w:tr w:rsidR="00FA2470" w14:paraId="65F16549" w14:textId="77777777" w:rsidTr="00366F32">
        <w:trPr>
          <w:jc w:val="center"/>
        </w:trPr>
        <w:tc>
          <w:tcPr>
            <w:tcW w:w="1942" w:type="dxa"/>
            <w:shd w:val="clear" w:color="auto" w:fill="F2F2F2" w:themeFill="background1" w:themeFillShade="F2"/>
            <w:vAlign w:val="center"/>
          </w:tcPr>
          <w:p w14:paraId="1B86C216"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3</w:t>
            </w:r>
          </w:p>
        </w:tc>
        <w:tc>
          <w:tcPr>
            <w:tcW w:w="952" w:type="dxa"/>
            <w:vAlign w:val="center"/>
          </w:tcPr>
          <w:p w14:paraId="1BD092F2" w14:textId="77777777" w:rsidR="00FA2470" w:rsidRDefault="00FA2470" w:rsidP="00366F32">
            <w:pPr>
              <w:jc w:val="center"/>
              <w:rPr>
                <w:rFonts w:ascii="Cambria" w:hAnsi="Cambria"/>
                <w:sz w:val="24"/>
                <w:szCs w:val="24"/>
              </w:rPr>
            </w:pPr>
            <w:r>
              <w:rPr>
                <w:rFonts w:ascii="Cambria" w:hAnsi="Cambria"/>
                <w:sz w:val="24"/>
                <w:szCs w:val="24"/>
              </w:rPr>
              <w:t>Hollow</w:t>
            </w:r>
          </w:p>
        </w:tc>
        <w:tc>
          <w:tcPr>
            <w:tcW w:w="2559" w:type="dxa"/>
            <w:vAlign w:val="center"/>
          </w:tcPr>
          <w:p w14:paraId="2BA2164C" w14:textId="3B43E7CC" w:rsidR="00FA2470" w:rsidRDefault="00AA19D2" w:rsidP="00366F32">
            <w:pPr>
              <w:jc w:val="center"/>
              <w:rPr>
                <w:rFonts w:ascii="Cambria" w:hAnsi="Cambria"/>
                <w:sz w:val="24"/>
                <w:szCs w:val="24"/>
              </w:rPr>
            </w:pPr>
            <w:r>
              <w:rPr>
                <w:rFonts w:ascii="Cambria" w:hAnsi="Cambria"/>
                <w:sz w:val="24"/>
                <w:szCs w:val="24"/>
              </w:rPr>
              <w:t>16 inches</w:t>
            </w:r>
          </w:p>
        </w:tc>
        <w:tc>
          <w:tcPr>
            <w:tcW w:w="1352" w:type="dxa"/>
            <w:vAlign w:val="center"/>
          </w:tcPr>
          <w:p w14:paraId="043E26EC" w14:textId="77777777" w:rsidR="00FA2470" w:rsidRDefault="00FA2470" w:rsidP="00366F32">
            <w:pPr>
              <w:jc w:val="center"/>
              <w:rPr>
                <w:rFonts w:ascii="Cambria" w:hAnsi="Cambria"/>
                <w:sz w:val="24"/>
                <w:szCs w:val="24"/>
              </w:rPr>
            </w:pPr>
            <w:r>
              <w:rPr>
                <w:rFonts w:ascii="Cambria" w:hAnsi="Cambria"/>
                <w:sz w:val="24"/>
                <w:szCs w:val="24"/>
              </w:rPr>
              <w:t>Face shell</w:t>
            </w:r>
          </w:p>
        </w:tc>
        <w:tc>
          <w:tcPr>
            <w:tcW w:w="1355" w:type="dxa"/>
            <w:vAlign w:val="center"/>
          </w:tcPr>
          <w:p w14:paraId="5F67DFE2" w14:textId="1EEE45BE" w:rsidR="00FA2470" w:rsidRDefault="00AA19D2" w:rsidP="00366F32">
            <w:pPr>
              <w:jc w:val="center"/>
              <w:rPr>
                <w:rFonts w:ascii="Cambria" w:hAnsi="Cambria"/>
                <w:sz w:val="24"/>
                <w:szCs w:val="24"/>
              </w:rPr>
            </w:pPr>
            <w:r>
              <w:rPr>
                <w:rFonts w:ascii="Cambria" w:hAnsi="Cambria"/>
                <w:sz w:val="24"/>
                <w:szCs w:val="24"/>
              </w:rPr>
              <w:t>95</w:t>
            </w:r>
            <w:r w:rsidR="00FA2470">
              <w:rPr>
                <w:rFonts w:ascii="Cambria" w:hAnsi="Cambria"/>
                <w:sz w:val="24"/>
                <w:szCs w:val="24"/>
              </w:rPr>
              <w:t xml:space="preserve"> lb/ft</w:t>
            </w:r>
            <w:r w:rsidR="00FA2470" w:rsidRPr="00945481">
              <w:rPr>
                <w:rFonts w:ascii="Cambria" w:hAnsi="Cambria"/>
                <w:sz w:val="24"/>
                <w:szCs w:val="24"/>
                <w:vertAlign w:val="superscript"/>
              </w:rPr>
              <w:t>3</w:t>
            </w:r>
          </w:p>
        </w:tc>
        <w:tc>
          <w:tcPr>
            <w:tcW w:w="1663" w:type="dxa"/>
            <w:vAlign w:val="center"/>
          </w:tcPr>
          <w:p w14:paraId="2F04CB20" w14:textId="5512BC1D" w:rsidR="00FA2470" w:rsidRDefault="00AA19D2" w:rsidP="00366F32">
            <w:pPr>
              <w:jc w:val="center"/>
              <w:rPr>
                <w:rFonts w:ascii="Cambria" w:hAnsi="Cambria"/>
                <w:sz w:val="24"/>
                <w:szCs w:val="24"/>
              </w:rPr>
            </w:pPr>
            <w:r>
              <w:rPr>
                <w:rFonts w:ascii="Cambria" w:hAnsi="Cambria"/>
                <w:sz w:val="24"/>
                <w:szCs w:val="24"/>
              </w:rPr>
              <w:t>16.0</w:t>
            </w:r>
            <w:r w:rsidR="00FA2470">
              <w:rPr>
                <w:rFonts w:ascii="Cambria" w:hAnsi="Cambria"/>
                <w:sz w:val="24"/>
                <w:szCs w:val="24"/>
              </w:rPr>
              <w:t xml:space="preserve"> Btu/ft</w:t>
            </w:r>
            <w:r w:rsidR="00FA2470" w:rsidRPr="00C1245D">
              <w:rPr>
                <w:rFonts w:ascii="Cambria" w:hAnsi="Cambria"/>
                <w:sz w:val="24"/>
                <w:szCs w:val="24"/>
                <w:vertAlign w:val="superscript"/>
              </w:rPr>
              <w:t>2</w:t>
            </w:r>
            <w:r w:rsidR="00FA2470">
              <w:rPr>
                <w:rFonts w:ascii="Cambria" w:hAnsi="Cambria"/>
                <w:sz w:val="24"/>
                <w:szCs w:val="24"/>
              </w:rPr>
              <w:t>-F</w:t>
            </w:r>
          </w:p>
        </w:tc>
      </w:tr>
      <w:tr w:rsidR="00FA2470" w14:paraId="1577661B" w14:textId="77777777" w:rsidTr="00366F32">
        <w:trPr>
          <w:jc w:val="center"/>
        </w:trPr>
        <w:tc>
          <w:tcPr>
            <w:tcW w:w="1942" w:type="dxa"/>
            <w:shd w:val="clear" w:color="auto" w:fill="F2F2F2" w:themeFill="background1" w:themeFillShade="F2"/>
            <w:vAlign w:val="center"/>
          </w:tcPr>
          <w:p w14:paraId="78C7997A"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4</w:t>
            </w:r>
          </w:p>
        </w:tc>
        <w:tc>
          <w:tcPr>
            <w:tcW w:w="952" w:type="dxa"/>
            <w:vAlign w:val="center"/>
          </w:tcPr>
          <w:p w14:paraId="1C57D61B" w14:textId="77777777" w:rsidR="00FA2470" w:rsidRDefault="00FA2470" w:rsidP="00366F32">
            <w:pPr>
              <w:jc w:val="center"/>
              <w:rPr>
                <w:rFonts w:ascii="Cambria" w:hAnsi="Cambria"/>
                <w:sz w:val="24"/>
                <w:szCs w:val="24"/>
              </w:rPr>
            </w:pPr>
            <w:r>
              <w:rPr>
                <w:rFonts w:ascii="Cambria" w:hAnsi="Cambria"/>
                <w:sz w:val="24"/>
                <w:szCs w:val="24"/>
              </w:rPr>
              <w:t>Hollow</w:t>
            </w:r>
          </w:p>
        </w:tc>
        <w:tc>
          <w:tcPr>
            <w:tcW w:w="2559" w:type="dxa"/>
            <w:vAlign w:val="center"/>
          </w:tcPr>
          <w:p w14:paraId="70BD9C27" w14:textId="0988360B" w:rsidR="00FA2470" w:rsidRDefault="00AA19D2" w:rsidP="00366F32">
            <w:pPr>
              <w:jc w:val="center"/>
              <w:rPr>
                <w:rFonts w:ascii="Cambria" w:hAnsi="Cambria"/>
                <w:sz w:val="24"/>
                <w:szCs w:val="24"/>
              </w:rPr>
            </w:pPr>
            <w:r>
              <w:rPr>
                <w:rFonts w:ascii="Cambria" w:hAnsi="Cambria"/>
                <w:sz w:val="24"/>
                <w:szCs w:val="24"/>
              </w:rPr>
              <w:t>16 inches</w:t>
            </w:r>
          </w:p>
        </w:tc>
        <w:tc>
          <w:tcPr>
            <w:tcW w:w="1352" w:type="dxa"/>
            <w:vAlign w:val="center"/>
          </w:tcPr>
          <w:p w14:paraId="351C75E9" w14:textId="77777777" w:rsidR="00FA2470" w:rsidRDefault="00FA2470" w:rsidP="00366F32">
            <w:pPr>
              <w:jc w:val="center"/>
              <w:rPr>
                <w:rFonts w:ascii="Cambria" w:hAnsi="Cambria"/>
                <w:sz w:val="24"/>
                <w:szCs w:val="24"/>
              </w:rPr>
            </w:pPr>
            <w:r>
              <w:rPr>
                <w:rFonts w:ascii="Cambria" w:hAnsi="Cambria"/>
                <w:sz w:val="24"/>
                <w:szCs w:val="24"/>
              </w:rPr>
              <w:t>Face shell</w:t>
            </w:r>
          </w:p>
        </w:tc>
        <w:tc>
          <w:tcPr>
            <w:tcW w:w="1355" w:type="dxa"/>
            <w:vAlign w:val="center"/>
          </w:tcPr>
          <w:p w14:paraId="1FE43B4C" w14:textId="7FADCF85" w:rsidR="00FA2470" w:rsidRDefault="00AA19D2" w:rsidP="00366F32">
            <w:pPr>
              <w:jc w:val="center"/>
              <w:rPr>
                <w:rFonts w:ascii="Cambria" w:hAnsi="Cambria"/>
                <w:sz w:val="24"/>
                <w:szCs w:val="24"/>
              </w:rPr>
            </w:pPr>
            <w:r>
              <w:rPr>
                <w:rFonts w:ascii="Cambria" w:hAnsi="Cambria"/>
                <w:sz w:val="24"/>
                <w:szCs w:val="24"/>
              </w:rPr>
              <w:t>105</w:t>
            </w:r>
            <w:r w:rsidR="00FA2470">
              <w:rPr>
                <w:rFonts w:ascii="Cambria" w:hAnsi="Cambria"/>
                <w:sz w:val="24"/>
                <w:szCs w:val="24"/>
              </w:rPr>
              <w:t xml:space="preserve"> lb/ft</w:t>
            </w:r>
            <w:r w:rsidR="00FA2470" w:rsidRPr="00945481">
              <w:rPr>
                <w:rFonts w:ascii="Cambria" w:hAnsi="Cambria"/>
                <w:sz w:val="24"/>
                <w:szCs w:val="24"/>
                <w:vertAlign w:val="superscript"/>
              </w:rPr>
              <w:t>3</w:t>
            </w:r>
          </w:p>
        </w:tc>
        <w:tc>
          <w:tcPr>
            <w:tcW w:w="1663" w:type="dxa"/>
            <w:vAlign w:val="center"/>
          </w:tcPr>
          <w:p w14:paraId="11C3894F" w14:textId="552C8202" w:rsidR="00FA2470" w:rsidRDefault="00AA19D2" w:rsidP="00366F32">
            <w:pPr>
              <w:jc w:val="center"/>
              <w:rPr>
                <w:rFonts w:ascii="Cambria" w:hAnsi="Cambria"/>
                <w:sz w:val="24"/>
                <w:szCs w:val="24"/>
              </w:rPr>
            </w:pPr>
            <w:r>
              <w:rPr>
                <w:rFonts w:ascii="Cambria" w:hAnsi="Cambria"/>
                <w:sz w:val="24"/>
                <w:szCs w:val="24"/>
              </w:rPr>
              <w:t>16.7</w:t>
            </w:r>
            <w:r w:rsidR="00FA2470">
              <w:rPr>
                <w:rFonts w:ascii="Cambria" w:hAnsi="Cambria"/>
                <w:sz w:val="24"/>
                <w:szCs w:val="24"/>
              </w:rPr>
              <w:t xml:space="preserve"> Btu/ft</w:t>
            </w:r>
            <w:r w:rsidR="00FA2470" w:rsidRPr="00C1245D">
              <w:rPr>
                <w:rFonts w:ascii="Cambria" w:hAnsi="Cambria"/>
                <w:sz w:val="24"/>
                <w:szCs w:val="24"/>
                <w:vertAlign w:val="superscript"/>
              </w:rPr>
              <w:t>2</w:t>
            </w:r>
            <w:r w:rsidR="00FA2470">
              <w:rPr>
                <w:rFonts w:ascii="Cambria" w:hAnsi="Cambria"/>
                <w:sz w:val="24"/>
                <w:szCs w:val="24"/>
              </w:rPr>
              <w:t>-F</w:t>
            </w:r>
          </w:p>
        </w:tc>
      </w:tr>
      <w:tr w:rsidR="00FA2470" w14:paraId="72654190" w14:textId="77777777" w:rsidTr="00366F32">
        <w:trPr>
          <w:jc w:val="center"/>
        </w:trPr>
        <w:tc>
          <w:tcPr>
            <w:tcW w:w="1942" w:type="dxa"/>
            <w:shd w:val="clear" w:color="auto" w:fill="F2F2F2" w:themeFill="background1" w:themeFillShade="F2"/>
            <w:vAlign w:val="center"/>
          </w:tcPr>
          <w:p w14:paraId="2094DB73" w14:textId="77777777" w:rsidR="00FA2470" w:rsidRPr="00E9691B" w:rsidRDefault="00FA2470" w:rsidP="00366F32">
            <w:pPr>
              <w:jc w:val="center"/>
              <w:rPr>
                <w:rFonts w:ascii="Cambria" w:hAnsi="Cambria"/>
                <w:sz w:val="24"/>
                <w:szCs w:val="24"/>
              </w:rPr>
            </w:pPr>
            <w:r w:rsidRPr="00E9691B">
              <w:rPr>
                <w:rFonts w:ascii="Cambria" w:hAnsi="Cambria"/>
                <w:sz w:val="24"/>
                <w:szCs w:val="24"/>
              </w:rPr>
              <w:t xml:space="preserve">Wall Configuration </w:t>
            </w:r>
            <w:r w:rsidRPr="003744BC">
              <w:rPr>
                <w:rFonts w:ascii="Cambria" w:hAnsi="Cambria"/>
                <w:b/>
                <w:bCs/>
                <w:sz w:val="24"/>
                <w:szCs w:val="24"/>
              </w:rPr>
              <w:t>5</w:t>
            </w:r>
          </w:p>
        </w:tc>
        <w:tc>
          <w:tcPr>
            <w:tcW w:w="952" w:type="dxa"/>
            <w:vAlign w:val="center"/>
          </w:tcPr>
          <w:p w14:paraId="09B382C1" w14:textId="77777777" w:rsidR="00FA2470" w:rsidRDefault="00FA2470" w:rsidP="00366F32">
            <w:pPr>
              <w:jc w:val="center"/>
              <w:rPr>
                <w:rFonts w:ascii="Cambria" w:hAnsi="Cambria"/>
                <w:sz w:val="24"/>
                <w:szCs w:val="24"/>
              </w:rPr>
            </w:pPr>
            <w:r>
              <w:rPr>
                <w:rFonts w:ascii="Cambria" w:hAnsi="Cambria"/>
                <w:sz w:val="24"/>
                <w:szCs w:val="24"/>
              </w:rPr>
              <w:t>Hollow</w:t>
            </w:r>
          </w:p>
        </w:tc>
        <w:tc>
          <w:tcPr>
            <w:tcW w:w="2559" w:type="dxa"/>
            <w:vAlign w:val="center"/>
          </w:tcPr>
          <w:p w14:paraId="46ABCD87" w14:textId="535BA1DC" w:rsidR="00FA2470" w:rsidRDefault="00AA19D2" w:rsidP="00366F32">
            <w:pPr>
              <w:jc w:val="center"/>
              <w:rPr>
                <w:rFonts w:ascii="Cambria" w:hAnsi="Cambria"/>
                <w:sz w:val="24"/>
                <w:szCs w:val="24"/>
              </w:rPr>
            </w:pPr>
            <w:r>
              <w:rPr>
                <w:rFonts w:ascii="Cambria" w:hAnsi="Cambria"/>
                <w:sz w:val="24"/>
                <w:szCs w:val="24"/>
              </w:rPr>
              <w:t>24 inches</w:t>
            </w:r>
          </w:p>
        </w:tc>
        <w:tc>
          <w:tcPr>
            <w:tcW w:w="1352" w:type="dxa"/>
            <w:vAlign w:val="center"/>
          </w:tcPr>
          <w:p w14:paraId="47F87C59" w14:textId="77777777" w:rsidR="00FA2470" w:rsidRDefault="00FA2470" w:rsidP="00366F32">
            <w:pPr>
              <w:jc w:val="center"/>
              <w:rPr>
                <w:rFonts w:ascii="Cambria" w:hAnsi="Cambria"/>
                <w:sz w:val="24"/>
                <w:szCs w:val="24"/>
              </w:rPr>
            </w:pPr>
            <w:r>
              <w:rPr>
                <w:rFonts w:ascii="Cambria" w:hAnsi="Cambria"/>
                <w:sz w:val="24"/>
                <w:szCs w:val="24"/>
              </w:rPr>
              <w:t>Face shell</w:t>
            </w:r>
          </w:p>
        </w:tc>
        <w:tc>
          <w:tcPr>
            <w:tcW w:w="1355" w:type="dxa"/>
            <w:vAlign w:val="center"/>
          </w:tcPr>
          <w:p w14:paraId="22C7470A" w14:textId="44136FAD" w:rsidR="00FA2470" w:rsidRDefault="00AA19D2" w:rsidP="00366F32">
            <w:pPr>
              <w:jc w:val="center"/>
              <w:rPr>
                <w:rFonts w:ascii="Cambria" w:hAnsi="Cambria"/>
                <w:sz w:val="24"/>
                <w:szCs w:val="24"/>
              </w:rPr>
            </w:pPr>
            <w:r>
              <w:rPr>
                <w:rFonts w:ascii="Cambria" w:hAnsi="Cambria"/>
                <w:sz w:val="24"/>
                <w:szCs w:val="24"/>
              </w:rPr>
              <w:t>125</w:t>
            </w:r>
            <w:r w:rsidR="00FA2470">
              <w:rPr>
                <w:rFonts w:ascii="Cambria" w:hAnsi="Cambria"/>
                <w:sz w:val="24"/>
                <w:szCs w:val="24"/>
              </w:rPr>
              <w:t xml:space="preserve"> lb/ft</w:t>
            </w:r>
            <w:r w:rsidR="00FA2470" w:rsidRPr="00945481">
              <w:rPr>
                <w:rFonts w:ascii="Cambria" w:hAnsi="Cambria"/>
                <w:sz w:val="24"/>
                <w:szCs w:val="24"/>
                <w:vertAlign w:val="superscript"/>
              </w:rPr>
              <w:t>3</w:t>
            </w:r>
          </w:p>
        </w:tc>
        <w:tc>
          <w:tcPr>
            <w:tcW w:w="1663" w:type="dxa"/>
            <w:vAlign w:val="center"/>
          </w:tcPr>
          <w:p w14:paraId="51FD02E7" w14:textId="6A0ACD2A" w:rsidR="00FA2470" w:rsidRDefault="00AA19D2" w:rsidP="00366F32">
            <w:pPr>
              <w:jc w:val="center"/>
              <w:rPr>
                <w:rFonts w:ascii="Cambria" w:hAnsi="Cambria"/>
                <w:sz w:val="24"/>
                <w:szCs w:val="24"/>
              </w:rPr>
            </w:pPr>
            <w:r>
              <w:rPr>
                <w:rFonts w:ascii="Cambria" w:hAnsi="Cambria"/>
                <w:sz w:val="24"/>
                <w:szCs w:val="24"/>
              </w:rPr>
              <w:t>15.3</w:t>
            </w:r>
            <w:r w:rsidR="00FA2470">
              <w:rPr>
                <w:rFonts w:ascii="Cambria" w:hAnsi="Cambria"/>
                <w:sz w:val="24"/>
                <w:szCs w:val="24"/>
              </w:rPr>
              <w:t xml:space="preserve"> Btu/ft</w:t>
            </w:r>
            <w:r w:rsidR="00FA2470" w:rsidRPr="00C1245D">
              <w:rPr>
                <w:rFonts w:ascii="Cambria" w:hAnsi="Cambria"/>
                <w:sz w:val="24"/>
                <w:szCs w:val="24"/>
                <w:vertAlign w:val="superscript"/>
              </w:rPr>
              <w:t>2</w:t>
            </w:r>
            <w:r w:rsidR="00FA2470">
              <w:rPr>
                <w:rFonts w:ascii="Cambria" w:hAnsi="Cambria"/>
                <w:sz w:val="24"/>
                <w:szCs w:val="24"/>
              </w:rPr>
              <w:t>-F</w:t>
            </w:r>
          </w:p>
        </w:tc>
      </w:tr>
    </w:tbl>
    <w:p w14:paraId="1CA9EB7C" w14:textId="77777777" w:rsidR="00AA19D2" w:rsidRDefault="00AA19D2" w:rsidP="0097401E">
      <w:pPr>
        <w:rPr>
          <w:rFonts w:ascii="Cambria" w:hAnsi="Cambria"/>
          <w:sz w:val="24"/>
          <w:szCs w:val="24"/>
        </w:rPr>
      </w:pPr>
    </w:p>
    <w:p w14:paraId="34F3A9A7" w14:textId="440673C5" w:rsidR="00F46E11" w:rsidRDefault="00F130FA" w:rsidP="002D1899">
      <w:pPr>
        <w:rPr>
          <w:rFonts w:ascii="Cambria" w:hAnsi="Cambria"/>
          <w:sz w:val="24"/>
          <w:szCs w:val="24"/>
        </w:rPr>
      </w:pPr>
      <w:r>
        <w:rPr>
          <w:rFonts w:ascii="Cambria" w:hAnsi="Cambria"/>
          <w:sz w:val="24"/>
          <w:szCs w:val="24"/>
        </w:rPr>
        <w:t>Based on the tables in t</w:t>
      </w:r>
      <w:r w:rsidR="0097401E">
        <w:rPr>
          <w:rFonts w:ascii="Cambria" w:hAnsi="Cambria"/>
          <w:sz w:val="24"/>
          <w:szCs w:val="24"/>
        </w:rPr>
        <w:t xml:space="preserve">he </w:t>
      </w:r>
      <w:r w:rsidR="0097401E" w:rsidRPr="008D173D">
        <w:rPr>
          <w:rFonts w:ascii="Cambria" w:hAnsi="Cambria"/>
          <w:sz w:val="24"/>
          <w:szCs w:val="24"/>
        </w:rPr>
        <w:t>Thermal Catalog of Concrete Masonry Assemblies</w:t>
      </w:r>
      <w:r w:rsidR="0097401E">
        <w:rPr>
          <w:rFonts w:ascii="Cambria" w:hAnsi="Cambria"/>
          <w:sz w:val="24"/>
          <w:szCs w:val="24"/>
        </w:rPr>
        <w:t xml:space="preserve">: </w:t>
      </w:r>
      <w:r w:rsidR="0097401E" w:rsidRPr="008D173D">
        <w:rPr>
          <w:rFonts w:ascii="Cambria" w:hAnsi="Cambria"/>
          <w:sz w:val="24"/>
          <w:szCs w:val="24"/>
        </w:rPr>
        <w:t>Second Edition</w:t>
      </w:r>
      <w:r w:rsidR="0097401E">
        <w:rPr>
          <w:rFonts w:ascii="Cambria" w:hAnsi="Cambria"/>
          <w:sz w:val="24"/>
          <w:szCs w:val="24"/>
        </w:rPr>
        <w:t xml:space="preserve">. </w:t>
      </w:r>
      <w:r w:rsidR="00AE7515">
        <w:rPr>
          <w:rFonts w:ascii="Cambria" w:hAnsi="Cambria"/>
          <w:sz w:val="24"/>
          <w:szCs w:val="24"/>
        </w:rPr>
        <w:t xml:space="preserve"> Assembly 1-4 (interior insulation) must be used for both the 12 inch and 8 inch wall configuration.  From the tables presented in Example 1, the </w:t>
      </w:r>
      <w:r w:rsidR="00842A49">
        <w:rPr>
          <w:rFonts w:ascii="Cambria" w:hAnsi="Cambria"/>
          <w:sz w:val="24"/>
          <w:szCs w:val="24"/>
        </w:rPr>
        <w:t>8 inch</w:t>
      </w:r>
      <w:r w:rsidR="00AE7515">
        <w:rPr>
          <w:rFonts w:ascii="Cambria" w:hAnsi="Cambria"/>
          <w:sz w:val="24"/>
          <w:szCs w:val="24"/>
        </w:rPr>
        <w:t xml:space="preserve"> wall will produce a U-factor of 0.144 to 0.154</w:t>
      </w:r>
      <w:r w:rsidR="00842A49">
        <w:rPr>
          <w:rFonts w:ascii="Cambria" w:hAnsi="Cambria"/>
          <w:sz w:val="24"/>
          <w:szCs w:val="24"/>
        </w:rPr>
        <w:t>,</w:t>
      </w:r>
      <w:r w:rsidR="00AE7515">
        <w:rPr>
          <w:rFonts w:ascii="Cambria" w:hAnsi="Cambria"/>
          <w:sz w:val="24"/>
          <w:szCs w:val="24"/>
        </w:rPr>
        <w:t xml:space="preserve"> for C</w:t>
      </w:r>
      <w:r w:rsidR="00842A49">
        <w:rPr>
          <w:rFonts w:ascii="Cambria" w:hAnsi="Cambria"/>
          <w:sz w:val="24"/>
          <w:szCs w:val="24"/>
        </w:rPr>
        <w:t xml:space="preserve">MU densities from 85 to 135 pcf and are below the maximum limit of 0.160 allowed by the Code.  </w:t>
      </w:r>
    </w:p>
    <w:p w14:paraId="469437B7" w14:textId="7B085013" w:rsidR="00842A49" w:rsidRDefault="00842A49" w:rsidP="002D1899">
      <w:pPr>
        <w:rPr>
          <w:rFonts w:ascii="Cambria" w:hAnsi="Cambria"/>
          <w:sz w:val="24"/>
          <w:szCs w:val="24"/>
        </w:rPr>
      </w:pPr>
      <w:r>
        <w:rPr>
          <w:rFonts w:ascii="Cambria" w:hAnsi="Cambria"/>
          <w:sz w:val="24"/>
          <w:szCs w:val="24"/>
        </w:rPr>
        <w:t xml:space="preserve">The table that followed summarizes the five 12 block configurations that will meet the code prescriptive provisions.  </w:t>
      </w:r>
    </w:p>
    <w:p w14:paraId="34F0617F" w14:textId="77777777" w:rsidR="00842A49" w:rsidRDefault="00842A49" w:rsidP="002D1899">
      <w:pPr>
        <w:rPr>
          <w:rFonts w:ascii="Cambria" w:hAnsi="Cambria"/>
          <w:b/>
          <w:bCs/>
          <w:i/>
          <w:iCs/>
          <w:sz w:val="32"/>
          <w:szCs w:val="32"/>
        </w:rPr>
      </w:pPr>
    </w:p>
    <w:p w14:paraId="143EFFC5" w14:textId="77777777" w:rsidR="00842A49" w:rsidRDefault="00842A49" w:rsidP="002D1899">
      <w:pPr>
        <w:rPr>
          <w:rFonts w:ascii="Cambria" w:hAnsi="Cambria"/>
          <w:b/>
          <w:bCs/>
          <w:i/>
          <w:iCs/>
          <w:sz w:val="32"/>
          <w:szCs w:val="32"/>
        </w:rPr>
      </w:pPr>
    </w:p>
    <w:p w14:paraId="0C2FDDE1" w14:textId="04D9026F" w:rsidR="002D1899" w:rsidRPr="00F54C84" w:rsidRDefault="002D1899" w:rsidP="002D1899">
      <w:pPr>
        <w:rPr>
          <w:rFonts w:ascii="Cambria" w:hAnsi="Cambria"/>
          <w:b/>
          <w:bCs/>
          <w:i/>
          <w:iCs/>
          <w:sz w:val="32"/>
          <w:szCs w:val="32"/>
        </w:rPr>
      </w:pPr>
      <w:bookmarkStart w:id="3" w:name="_GoBack"/>
      <w:bookmarkEnd w:id="3"/>
      <w:r w:rsidRPr="00F54C84">
        <w:rPr>
          <w:rFonts w:ascii="Cambria" w:hAnsi="Cambria"/>
          <w:b/>
          <w:bCs/>
          <w:i/>
          <w:iCs/>
          <w:sz w:val="32"/>
          <w:szCs w:val="32"/>
        </w:rPr>
        <w:lastRenderedPageBreak/>
        <w:t>Example #</w:t>
      </w:r>
      <w:r w:rsidR="00F46E11">
        <w:rPr>
          <w:rFonts w:ascii="Cambria" w:hAnsi="Cambria"/>
          <w:b/>
          <w:bCs/>
          <w:i/>
          <w:iCs/>
          <w:sz w:val="32"/>
          <w:szCs w:val="32"/>
        </w:rPr>
        <w:t>3</w:t>
      </w:r>
      <w:r w:rsidRPr="00F54C84">
        <w:rPr>
          <w:rFonts w:ascii="Cambria" w:hAnsi="Cambria"/>
          <w:b/>
          <w:bCs/>
          <w:i/>
          <w:iCs/>
          <w:sz w:val="32"/>
          <w:szCs w:val="32"/>
        </w:rPr>
        <w:t xml:space="preserve"> Table</w:t>
      </w:r>
      <w:r w:rsidR="00F46E11">
        <w:rPr>
          <w:rFonts w:ascii="Cambria" w:hAnsi="Cambria"/>
          <w:b/>
          <w:bCs/>
          <w:i/>
          <w:iCs/>
          <w:sz w:val="32"/>
          <w:szCs w:val="32"/>
        </w:rPr>
        <w:t xml:space="preserve">: Assembly 1-4 Wall Configuration </w:t>
      </w:r>
      <w:r w:rsidR="00F46E11">
        <w:rPr>
          <w:rFonts w:ascii="Cambria" w:hAnsi="Cambria"/>
          <w:b/>
          <w:bCs/>
          <w:i/>
          <w:iCs/>
          <w:sz w:val="32"/>
          <w:szCs w:val="32"/>
        </w:rPr>
        <w:br/>
      </w:r>
      <w:r w:rsidR="00F46E11" w:rsidRPr="00D70468">
        <w:rPr>
          <w:rFonts w:ascii="Cambria" w:hAnsi="Cambria"/>
          <w:b/>
          <w:bCs/>
          <w:i/>
          <w:iCs/>
          <w:sz w:val="20"/>
          <w:szCs w:val="20"/>
        </w:rPr>
        <w:t xml:space="preserve">*Assembly 1-1 will not meet prescriptive code requirements for </w:t>
      </w:r>
      <w:r w:rsidR="00C46099">
        <w:rPr>
          <w:rFonts w:ascii="Cambria" w:hAnsi="Cambria"/>
          <w:b/>
          <w:bCs/>
          <w:i/>
          <w:iCs/>
          <w:sz w:val="20"/>
          <w:szCs w:val="20"/>
        </w:rPr>
        <w:t xml:space="preserve">12-inch </w:t>
      </w:r>
      <w:r w:rsidR="00F46E11" w:rsidRPr="00D70468">
        <w:rPr>
          <w:rFonts w:ascii="Cambria" w:hAnsi="Cambria"/>
          <w:b/>
          <w:bCs/>
          <w:i/>
          <w:iCs/>
          <w:sz w:val="20"/>
          <w:szCs w:val="20"/>
        </w:rPr>
        <w:t xml:space="preserve">fully grouted, </w:t>
      </w:r>
      <w:r w:rsidR="00226C81">
        <w:rPr>
          <w:rFonts w:ascii="Cambria" w:hAnsi="Cambria"/>
          <w:b/>
          <w:bCs/>
          <w:i/>
          <w:iCs/>
          <w:sz w:val="20"/>
          <w:szCs w:val="20"/>
        </w:rPr>
        <w:t xml:space="preserve">mass </w:t>
      </w:r>
      <w:r w:rsidR="00C46099">
        <w:rPr>
          <w:rFonts w:ascii="Cambria" w:hAnsi="Cambria"/>
          <w:b/>
          <w:bCs/>
          <w:i/>
          <w:iCs/>
          <w:sz w:val="20"/>
          <w:szCs w:val="20"/>
        </w:rPr>
        <w:t xml:space="preserve">heavy </w:t>
      </w:r>
      <w:r w:rsidR="00C46099" w:rsidRPr="00D70468">
        <w:rPr>
          <w:rFonts w:ascii="Cambria" w:hAnsi="Cambria"/>
          <w:b/>
          <w:bCs/>
          <w:i/>
          <w:iCs/>
          <w:sz w:val="20"/>
          <w:szCs w:val="20"/>
        </w:rPr>
        <w:t>walls</w:t>
      </w:r>
      <w:r w:rsidR="00C46099">
        <w:rPr>
          <w:rFonts w:ascii="Cambria" w:hAnsi="Cambria"/>
          <w:b/>
          <w:bCs/>
          <w:i/>
          <w:iCs/>
          <w:sz w:val="20"/>
          <w:szCs w:val="20"/>
        </w:rPr>
        <w:t>.</w:t>
      </w:r>
      <w:r w:rsidR="00F46E11" w:rsidRPr="00D70468">
        <w:rPr>
          <w:rFonts w:ascii="Cambria" w:hAnsi="Cambria"/>
          <w:b/>
          <w:bCs/>
          <w:i/>
          <w:iCs/>
          <w:sz w:val="20"/>
          <w:szCs w:val="20"/>
        </w:rPr>
        <w:t xml:space="preserve"> </w:t>
      </w:r>
    </w:p>
    <w:tbl>
      <w:tblPr>
        <w:tblStyle w:val="TableGrid"/>
        <w:tblW w:w="0" w:type="auto"/>
        <w:tblInd w:w="720" w:type="dxa"/>
        <w:tblLayout w:type="fixed"/>
        <w:tblLook w:val="04A0" w:firstRow="1" w:lastRow="0" w:firstColumn="1" w:lastColumn="0" w:noHBand="0" w:noVBand="1"/>
      </w:tblPr>
      <w:tblGrid>
        <w:gridCol w:w="1807"/>
        <w:gridCol w:w="6"/>
        <w:gridCol w:w="1318"/>
        <w:gridCol w:w="1373"/>
        <w:gridCol w:w="1431"/>
        <w:gridCol w:w="1369"/>
        <w:gridCol w:w="1326"/>
      </w:tblGrid>
      <w:tr w:rsidR="002D1899" w:rsidRPr="00A71338" w14:paraId="0F8D0564" w14:textId="77777777" w:rsidTr="00286523">
        <w:trPr>
          <w:trHeight w:val="844"/>
        </w:trPr>
        <w:tc>
          <w:tcPr>
            <w:tcW w:w="1807" w:type="dxa"/>
            <w:shd w:val="clear" w:color="auto" w:fill="66FF33"/>
            <w:vAlign w:val="center"/>
          </w:tcPr>
          <w:p w14:paraId="235FB8F0" w14:textId="77777777" w:rsidR="002D1899" w:rsidRPr="00285EBE" w:rsidRDefault="002D1899" w:rsidP="00902204">
            <w:pPr>
              <w:pStyle w:val="ListParagraph"/>
              <w:ind w:left="0"/>
              <w:jc w:val="center"/>
              <w:rPr>
                <w:rFonts w:ascii="Cambria" w:hAnsi="Cambria"/>
                <w:b/>
                <w:bCs/>
                <w:sz w:val="24"/>
                <w:szCs w:val="24"/>
              </w:rPr>
            </w:pPr>
            <w:r w:rsidRPr="00CD117C">
              <w:rPr>
                <w:rFonts w:ascii="Cambria" w:hAnsi="Cambria"/>
                <w:b/>
                <w:bCs/>
                <w:sz w:val="20"/>
                <w:szCs w:val="20"/>
              </w:rPr>
              <w:t>CONFIGURATION</w:t>
            </w:r>
          </w:p>
        </w:tc>
        <w:tc>
          <w:tcPr>
            <w:tcW w:w="1324" w:type="dxa"/>
            <w:gridSpan w:val="2"/>
            <w:shd w:val="clear" w:color="auto" w:fill="66FF33"/>
            <w:vAlign w:val="center"/>
          </w:tcPr>
          <w:p w14:paraId="2A468B82" w14:textId="77777777" w:rsidR="002D1899" w:rsidRPr="00A71338" w:rsidRDefault="002D1899" w:rsidP="00902204">
            <w:pPr>
              <w:pStyle w:val="ListParagraph"/>
              <w:ind w:left="0"/>
              <w:jc w:val="center"/>
              <w:rPr>
                <w:rFonts w:ascii="Cambria" w:hAnsi="Cambria"/>
                <w:b/>
                <w:bCs/>
                <w:sz w:val="24"/>
                <w:szCs w:val="24"/>
              </w:rPr>
            </w:pPr>
            <w:r w:rsidRPr="00A71338">
              <w:rPr>
                <w:rFonts w:ascii="Cambria" w:hAnsi="Cambria"/>
                <w:b/>
                <w:bCs/>
                <w:sz w:val="24"/>
                <w:szCs w:val="24"/>
              </w:rPr>
              <w:t>1</w:t>
            </w:r>
          </w:p>
        </w:tc>
        <w:tc>
          <w:tcPr>
            <w:tcW w:w="1373" w:type="dxa"/>
            <w:shd w:val="clear" w:color="auto" w:fill="66FF33"/>
            <w:vAlign w:val="center"/>
          </w:tcPr>
          <w:p w14:paraId="6F62B62B" w14:textId="77777777" w:rsidR="002D1899" w:rsidRPr="00A71338" w:rsidRDefault="002D1899" w:rsidP="00902204">
            <w:pPr>
              <w:pStyle w:val="ListParagraph"/>
              <w:ind w:left="0"/>
              <w:jc w:val="center"/>
              <w:rPr>
                <w:rFonts w:ascii="Cambria" w:hAnsi="Cambria"/>
                <w:b/>
                <w:bCs/>
                <w:sz w:val="24"/>
                <w:szCs w:val="24"/>
              </w:rPr>
            </w:pPr>
            <w:r w:rsidRPr="00A71338">
              <w:rPr>
                <w:rFonts w:ascii="Cambria" w:hAnsi="Cambria"/>
                <w:b/>
                <w:bCs/>
                <w:sz w:val="24"/>
                <w:szCs w:val="24"/>
              </w:rPr>
              <w:t>2</w:t>
            </w:r>
          </w:p>
        </w:tc>
        <w:tc>
          <w:tcPr>
            <w:tcW w:w="1431" w:type="dxa"/>
            <w:shd w:val="clear" w:color="auto" w:fill="66FF33"/>
            <w:vAlign w:val="center"/>
          </w:tcPr>
          <w:p w14:paraId="38F37573" w14:textId="77777777" w:rsidR="002D1899" w:rsidRPr="00A71338" w:rsidRDefault="002D1899" w:rsidP="00902204">
            <w:pPr>
              <w:pStyle w:val="ListParagraph"/>
              <w:ind w:left="0"/>
              <w:jc w:val="center"/>
              <w:rPr>
                <w:rFonts w:ascii="Cambria" w:hAnsi="Cambria"/>
                <w:b/>
                <w:bCs/>
                <w:sz w:val="24"/>
                <w:szCs w:val="24"/>
              </w:rPr>
            </w:pPr>
            <w:r w:rsidRPr="00A71338">
              <w:rPr>
                <w:rFonts w:ascii="Cambria" w:hAnsi="Cambria"/>
                <w:b/>
                <w:bCs/>
                <w:sz w:val="24"/>
                <w:szCs w:val="24"/>
              </w:rPr>
              <w:t>3</w:t>
            </w:r>
          </w:p>
        </w:tc>
        <w:tc>
          <w:tcPr>
            <w:tcW w:w="1369" w:type="dxa"/>
            <w:shd w:val="clear" w:color="auto" w:fill="66FF33"/>
            <w:vAlign w:val="center"/>
          </w:tcPr>
          <w:p w14:paraId="6EED90EB" w14:textId="77777777" w:rsidR="002D1899" w:rsidRPr="00A71338" w:rsidRDefault="002D1899" w:rsidP="00902204">
            <w:pPr>
              <w:pStyle w:val="ListParagraph"/>
              <w:ind w:left="0"/>
              <w:jc w:val="center"/>
              <w:rPr>
                <w:rFonts w:ascii="Cambria" w:hAnsi="Cambria"/>
                <w:b/>
                <w:bCs/>
                <w:sz w:val="24"/>
                <w:szCs w:val="24"/>
              </w:rPr>
            </w:pPr>
            <w:r w:rsidRPr="00A71338">
              <w:rPr>
                <w:rFonts w:ascii="Cambria" w:hAnsi="Cambria"/>
                <w:b/>
                <w:bCs/>
                <w:sz w:val="24"/>
                <w:szCs w:val="24"/>
              </w:rPr>
              <w:t>4</w:t>
            </w:r>
          </w:p>
        </w:tc>
        <w:tc>
          <w:tcPr>
            <w:tcW w:w="1326" w:type="dxa"/>
            <w:shd w:val="clear" w:color="auto" w:fill="66FF33"/>
            <w:vAlign w:val="center"/>
          </w:tcPr>
          <w:p w14:paraId="2ADD86E7" w14:textId="77777777" w:rsidR="002D1899" w:rsidRPr="00A71338" w:rsidRDefault="002D1899" w:rsidP="00902204">
            <w:pPr>
              <w:pStyle w:val="ListParagraph"/>
              <w:ind w:left="0"/>
              <w:jc w:val="center"/>
              <w:rPr>
                <w:rFonts w:ascii="Cambria" w:hAnsi="Cambria"/>
                <w:b/>
                <w:bCs/>
                <w:sz w:val="24"/>
                <w:szCs w:val="24"/>
              </w:rPr>
            </w:pPr>
            <w:r w:rsidRPr="00A71338">
              <w:rPr>
                <w:rFonts w:ascii="Cambria" w:hAnsi="Cambria"/>
                <w:b/>
                <w:bCs/>
                <w:sz w:val="24"/>
                <w:szCs w:val="24"/>
              </w:rPr>
              <w:t>5</w:t>
            </w:r>
          </w:p>
        </w:tc>
      </w:tr>
      <w:tr w:rsidR="002D1899" w:rsidRPr="00A71338" w14:paraId="3EA5BF2B" w14:textId="77777777" w:rsidTr="00902204">
        <w:trPr>
          <w:trHeight w:val="844"/>
        </w:trPr>
        <w:tc>
          <w:tcPr>
            <w:tcW w:w="8630" w:type="dxa"/>
            <w:gridSpan w:val="7"/>
            <w:shd w:val="clear" w:color="auto" w:fill="F2F2F2" w:themeFill="background1" w:themeFillShade="F2"/>
            <w:vAlign w:val="center"/>
          </w:tcPr>
          <w:p w14:paraId="452885E7" w14:textId="77777777" w:rsidR="002D1899" w:rsidRPr="00661D1C" w:rsidRDefault="002D1899" w:rsidP="00902204">
            <w:pPr>
              <w:pStyle w:val="ListParagraph"/>
              <w:ind w:left="0"/>
              <w:jc w:val="center"/>
              <w:rPr>
                <w:rFonts w:ascii="Cambria" w:hAnsi="Cambria"/>
                <w:b/>
                <w:bCs/>
              </w:rPr>
            </w:pPr>
            <w:r w:rsidRPr="009E74C4">
              <w:rPr>
                <w:rFonts w:ascii="Cambria" w:hAnsi="Cambria"/>
                <w:b/>
                <w:bCs/>
              </w:rPr>
              <w:t>The following values were found from</w:t>
            </w:r>
            <w:r>
              <w:rPr>
                <w:rFonts w:ascii="Cambria" w:hAnsi="Cambria"/>
                <w:b/>
                <w:bCs/>
              </w:rPr>
              <w:t xml:space="preserve"> </w:t>
            </w:r>
            <w:r w:rsidRPr="00D14BBC">
              <w:rPr>
                <w:rFonts w:ascii="Cambria" w:hAnsi="Cambria"/>
                <w:b/>
                <w:bCs/>
                <w:i/>
                <w:iCs/>
              </w:rPr>
              <w:t>Table 140.3-B</w:t>
            </w:r>
            <w:r>
              <w:rPr>
                <w:rFonts w:ascii="Cambria" w:hAnsi="Cambria"/>
                <w:b/>
                <w:bCs/>
              </w:rPr>
              <w:t xml:space="preserve"> in the California Energy Code</w:t>
            </w:r>
          </w:p>
        </w:tc>
      </w:tr>
      <w:tr w:rsidR="002D1899" w:rsidRPr="00A71338" w14:paraId="1847E489" w14:textId="77777777" w:rsidTr="00902204">
        <w:trPr>
          <w:trHeight w:val="844"/>
        </w:trPr>
        <w:tc>
          <w:tcPr>
            <w:tcW w:w="1813" w:type="dxa"/>
            <w:gridSpan w:val="2"/>
            <w:shd w:val="clear" w:color="auto" w:fill="auto"/>
            <w:vAlign w:val="center"/>
          </w:tcPr>
          <w:p w14:paraId="77A39CB3"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CLIMATE ZONE</w:t>
            </w:r>
          </w:p>
        </w:tc>
        <w:tc>
          <w:tcPr>
            <w:tcW w:w="1318" w:type="dxa"/>
            <w:shd w:val="clear" w:color="auto" w:fill="auto"/>
            <w:vAlign w:val="center"/>
          </w:tcPr>
          <w:p w14:paraId="5ABF7530" w14:textId="7C88D226" w:rsidR="002D1899" w:rsidRPr="00BE71E5" w:rsidRDefault="00C04954" w:rsidP="00902204">
            <w:pPr>
              <w:pStyle w:val="ListParagraph"/>
              <w:ind w:left="0"/>
              <w:jc w:val="center"/>
              <w:rPr>
                <w:rFonts w:ascii="Arial" w:hAnsi="Arial" w:cs="Arial"/>
                <w:sz w:val="20"/>
                <w:szCs w:val="20"/>
              </w:rPr>
            </w:pPr>
            <w:r>
              <w:rPr>
                <w:rFonts w:ascii="Arial" w:hAnsi="Arial" w:cs="Arial"/>
                <w:sz w:val="20"/>
                <w:szCs w:val="20"/>
              </w:rPr>
              <w:t>16</w:t>
            </w:r>
          </w:p>
        </w:tc>
        <w:tc>
          <w:tcPr>
            <w:tcW w:w="1373" w:type="dxa"/>
            <w:shd w:val="clear" w:color="auto" w:fill="auto"/>
            <w:vAlign w:val="center"/>
          </w:tcPr>
          <w:p w14:paraId="7DFF9D82" w14:textId="7BDDCDA0" w:rsidR="002D1899" w:rsidRPr="00BE71E5" w:rsidRDefault="00C04954" w:rsidP="00902204">
            <w:pPr>
              <w:pStyle w:val="ListParagraph"/>
              <w:ind w:left="0"/>
              <w:jc w:val="center"/>
              <w:rPr>
                <w:rFonts w:ascii="Arial" w:hAnsi="Arial" w:cs="Arial"/>
                <w:sz w:val="20"/>
                <w:szCs w:val="20"/>
              </w:rPr>
            </w:pPr>
            <w:r>
              <w:rPr>
                <w:rFonts w:ascii="Arial" w:hAnsi="Arial" w:cs="Arial"/>
                <w:sz w:val="20"/>
                <w:szCs w:val="20"/>
              </w:rPr>
              <w:t>16</w:t>
            </w:r>
          </w:p>
        </w:tc>
        <w:tc>
          <w:tcPr>
            <w:tcW w:w="1431" w:type="dxa"/>
            <w:shd w:val="clear" w:color="auto" w:fill="auto"/>
            <w:vAlign w:val="center"/>
          </w:tcPr>
          <w:p w14:paraId="524A73B8" w14:textId="37954F38" w:rsidR="002D1899" w:rsidRPr="00BE71E5" w:rsidRDefault="00C04954" w:rsidP="00902204">
            <w:pPr>
              <w:pStyle w:val="ListParagraph"/>
              <w:ind w:left="0"/>
              <w:jc w:val="center"/>
              <w:rPr>
                <w:rFonts w:ascii="Arial" w:hAnsi="Arial" w:cs="Arial"/>
                <w:sz w:val="20"/>
                <w:szCs w:val="20"/>
              </w:rPr>
            </w:pPr>
            <w:r>
              <w:rPr>
                <w:rFonts w:ascii="Arial" w:hAnsi="Arial" w:cs="Arial"/>
                <w:sz w:val="20"/>
                <w:szCs w:val="20"/>
              </w:rPr>
              <w:t>16</w:t>
            </w:r>
          </w:p>
        </w:tc>
        <w:tc>
          <w:tcPr>
            <w:tcW w:w="1369" w:type="dxa"/>
            <w:shd w:val="clear" w:color="auto" w:fill="auto"/>
            <w:vAlign w:val="center"/>
          </w:tcPr>
          <w:p w14:paraId="0D463E7A" w14:textId="1A84B08D" w:rsidR="002D1899" w:rsidRPr="00BE71E5" w:rsidRDefault="00C04954" w:rsidP="00902204">
            <w:pPr>
              <w:pStyle w:val="ListParagraph"/>
              <w:ind w:left="0"/>
              <w:jc w:val="center"/>
              <w:rPr>
                <w:rFonts w:ascii="Arial" w:hAnsi="Arial" w:cs="Arial"/>
                <w:sz w:val="20"/>
                <w:szCs w:val="20"/>
              </w:rPr>
            </w:pPr>
            <w:r>
              <w:rPr>
                <w:rFonts w:ascii="Arial" w:hAnsi="Arial" w:cs="Arial"/>
                <w:sz w:val="20"/>
                <w:szCs w:val="20"/>
              </w:rPr>
              <w:t>16</w:t>
            </w:r>
          </w:p>
        </w:tc>
        <w:tc>
          <w:tcPr>
            <w:tcW w:w="1326" w:type="dxa"/>
            <w:shd w:val="clear" w:color="auto" w:fill="auto"/>
            <w:vAlign w:val="center"/>
          </w:tcPr>
          <w:p w14:paraId="5AD77F9F" w14:textId="426A1C3E" w:rsidR="002D1899" w:rsidRPr="00BE71E5" w:rsidRDefault="00C04954" w:rsidP="00902204">
            <w:pPr>
              <w:pStyle w:val="ListParagraph"/>
              <w:ind w:left="0"/>
              <w:jc w:val="center"/>
              <w:rPr>
                <w:rFonts w:ascii="Arial" w:hAnsi="Arial" w:cs="Arial"/>
                <w:sz w:val="20"/>
                <w:szCs w:val="20"/>
              </w:rPr>
            </w:pPr>
            <w:r>
              <w:rPr>
                <w:rFonts w:ascii="Arial" w:hAnsi="Arial" w:cs="Arial"/>
                <w:sz w:val="20"/>
                <w:szCs w:val="20"/>
              </w:rPr>
              <w:t>16</w:t>
            </w:r>
          </w:p>
        </w:tc>
      </w:tr>
      <w:tr w:rsidR="002D1899" w:rsidRPr="00A71338" w14:paraId="1DBA8746" w14:textId="77777777" w:rsidTr="00286523">
        <w:trPr>
          <w:trHeight w:val="844"/>
        </w:trPr>
        <w:tc>
          <w:tcPr>
            <w:tcW w:w="1813" w:type="dxa"/>
            <w:gridSpan w:val="2"/>
            <w:shd w:val="clear" w:color="auto" w:fill="auto"/>
            <w:vAlign w:val="center"/>
          </w:tcPr>
          <w:p w14:paraId="19171338"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WALL TYPE</w:t>
            </w:r>
          </w:p>
        </w:tc>
        <w:tc>
          <w:tcPr>
            <w:tcW w:w="1318" w:type="dxa"/>
            <w:shd w:val="clear" w:color="auto" w:fill="66FF33"/>
            <w:vAlign w:val="center"/>
          </w:tcPr>
          <w:p w14:paraId="25490EB5" w14:textId="77777777" w:rsidR="002D1899" w:rsidRPr="008D7A87" w:rsidRDefault="002D1899" w:rsidP="00902204">
            <w:pPr>
              <w:pStyle w:val="ListParagraph"/>
              <w:ind w:left="0"/>
              <w:jc w:val="center"/>
              <w:rPr>
                <w:rFonts w:ascii="Arial" w:hAnsi="Arial" w:cs="Arial"/>
                <w:b/>
                <w:bCs/>
                <w:sz w:val="20"/>
                <w:szCs w:val="20"/>
              </w:rPr>
            </w:pPr>
            <w:r w:rsidRPr="008D7A87">
              <w:rPr>
                <w:rFonts w:ascii="Arial" w:hAnsi="Arial" w:cs="Arial"/>
                <w:b/>
                <w:bCs/>
                <w:sz w:val="20"/>
                <w:szCs w:val="20"/>
              </w:rPr>
              <w:t>Mass</w:t>
            </w:r>
          </w:p>
          <w:p w14:paraId="7EC5F48A" w14:textId="04B0C727" w:rsidR="002D1899" w:rsidRPr="008D7A87" w:rsidRDefault="002D1899" w:rsidP="00902204">
            <w:pPr>
              <w:pStyle w:val="ListParagraph"/>
              <w:ind w:left="0"/>
              <w:jc w:val="center"/>
              <w:rPr>
                <w:rFonts w:ascii="Arial" w:hAnsi="Arial" w:cs="Arial"/>
                <w:b/>
                <w:bCs/>
                <w:sz w:val="20"/>
                <w:szCs w:val="20"/>
              </w:rPr>
            </w:pPr>
            <w:r w:rsidRPr="008D7A87">
              <w:rPr>
                <w:rFonts w:ascii="Arial" w:hAnsi="Arial" w:cs="Arial"/>
                <w:b/>
                <w:bCs/>
                <w:sz w:val="20"/>
                <w:szCs w:val="20"/>
              </w:rPr>
              <w:t xml:space="preserve"> </w:t>
            </w:r>
            <w:r w:rsidR="00C04954">
              <w:rPr>
                <w:rFonts w:ascii="Arial" w:hAnsi="Arial" w:cs="Arial"/>
                <w:b/>
                <w:bCs/>
                <w:sz w:val="20"/>
                <w:szCs w:val="20"/>
              </w:rPr>
              <w:t>Heavy</w:t>
            </w:r>
          </w:p>
        </w:tc>
        <w:tc>
          <w:tcPr>
            <w:tcW w:w="1373" w:type="dxa"/>
            <w:shd w:val="clear" w:color="auto" w:fill="66FF33"/>
            <w:vAlign w:val="center"/>
          </w:tcPr>
          <w:p w14:paraId="05C061A9" w14:textId="77777777" w:rsidR="00C04954"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Mass</w:t>
            </w:r>
          </w:p>
          <w:p w14:paraId="31F6B0C4" w14:textId="6F7E8921" w:rsidR="002D1899"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 xml:space="preserve"> </w:t>
            </w:r>
            <w:r>
              <w:rPr>
                <w:rFonts w:ascii="Arial" w:hAnsi="Arial" w:cs="Arial"/>
                <w:b/>
                <w:bCs/>
                <w:sz w:val="20"/>
                <w:szCs w:val="20"/>
              </w:rPr>
              <w:t>Heavy</w:t>
            </w:r>
          </w:p>
        </w:tc>
        <w:tc>
          <w:tcPr>
            <w:tcW w:w="1431" w:type="dxa"/>
            <w:shd w:val="clear" w:color="auto" w:fill="66FF33"/>
            <w:vAlign w:val="center"/>
          </w:tcPr>
          <w:p w14:paraId="473D6AAA" w14:textId="77777777" w:rsidR="00C04954"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Mass</w:t>
            </w:r>
          </w:p>
          <w:p w14:paraId="64C3E779" w14:textId="782DBCD4" w:rsidR="002D1899"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 xml:space="preserve"> </w:t>
            </w:r>
            <w:r>
              <w:rPr>
                <w:rFonts w:ascii="Arial" w:hAnsi="Arial" w:cs="Arial"/>
                <w:b/>
                <w:bCs/>
                <w:sz w:val="20"/>
                <w:szCs w:val="20"/>
              </w:rPr>
              <w:t>Heavy</w:t>
            </w:r>
          </w:p>
        </w:tc>
        <w:tc>
          <w:tcPr>
            <w:tcW w:w="1369" w:type="dxa"/>
            <w:shd w:val="clear" w:color="auto" w:fill="66FF33"/>
            <w:vAlign w:val="center"/>
          </w:tcPr>
          <w:p w14:paraId="372A58AC" w14:textId="77777777" w:rsidR="00C04954"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Mass</w:t>
            </w:r>
          </w:p>
          <w:p w14:paraId="2A2BEDB3" w14:textId="19F81908" w:rsidR="002D1899"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 xml:space="preserve"> </w:t>
            </w:r>
            <w:r>
              <w:rPr>
                <w:rFonts w:ascii="Arial" w:hAnsi="Arial" w:cs="Arial"/>
                <w:b/>
                <w:bCs/>
                <w:sz w:val="20"/>
                <w:szCs w:val="20"/>
              </w:rPr>
              <w:t>Heavy</w:t>
            </w:r>
          </w:p>
        </w:tc>
        <w:tc>
          <w:tcPr>
            <w:tcW w:w="1326" w:type="dxa"/>
            <w:shd w:val="clear" w:color="auto" w:fill="66FF33"/>
            <w:vAlign w:val="center"/>
          </w:tcPr>
          <w:p w14:paraId="5F9F960B" w14:textId="77777777" w:rsidR="00C04954"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Mass</w:t>
            </w:r>
          </w:p>
          <w:p w14:paraId="39AF8628" w14:textId="34B20E98" w:rsidR="002D1899" w:rsidRPr="008D7A87" w:rsidRDefault="00C04954" w:rsidP="00C04954">
            <w:pPr>
              <w:pStyle w:val="ListParagraph"/>
              <w:ind w:left="0"/>
              <w:jc w:val="center"/>
              <w:rPr>
                <w:rFonts w:ascii="Arial" w:hAnsi="Arial" w:cs="Arial"/>
                <w:b/>
                <w:bCs/>
                <w:sz w:val="20"/>
                <w:szCs w:val="20"/>
              </w:rPr>
            </w:pPr>
            <w:r w:rsidRPr="008D7A87">
              <w:rPr>
                <w:rFonts w:ascii="Arial" w:hAnsi="Arial" w:cs="Arial"/>
                <w:b/>
                <w:bCs/>
                <w:sz w:val="20"/>
                <w:szCs w:val="20"/>
              </w:rPr>
              <w:t xml:space="preserve"> </w:t>
            </w:r>
            <w:r>
              <w:rPr>
                <w:rFonts w:ascii="Arial" w:hAnsi="Arial" w:cs="Arial"/>
                <w:b/>
                <w:bCs/>
                <w:sz w:val="20"/>
                <w:szCs w:val="20"/>
              </w:rPr>
              <w:t>Heavy</w:t>
            </w:r>
          </w:p>
        </w:tc>
      </w:tr>
      <w:tr w:rsidR="002D1899" w:rsidRPr="00A71338" w14:paraId="5B3DC623" w14:textId="77777777" w:rsidTr="00902204">
        <w:trPr>
          <w:trHeight w:val="844"/>
        </w:trPr>
        <w:tc>
          <w:tcPr>
            <w:tcW w:w="1813" w:type="dxa"/>
            <w:gridSpan w:val="2"/>
            <w:shd w:val="clear" w:color="auto" w:fill="auto"/>
            <w:vAlign w:val="center"/>
          </w:tcPr>
          <w:p w14:paraId="17E43AA2" w14:textId="77777777" w:rsidR="002D1899" w:rsidRPr="008D7A87" w:rsidRDefault="002D1899" w:rsidP="00902204">
            <w:pPr>
              <w:pStyle w:val="ListParagraph"/>
              <w:ind w:left="0"/>
              <w:jc w:val="center"/>
              <w:rPr>
                <w:rFonts w:ascii="Cambria" w:hAnsi="Cambria"/>
                <w:b/>
                <w:bCs/>
                <w:sz w:val="20"/>
                <w:szCs w:val="20"/>
              </w:rPr>
            </w:pPr>
          </w:p>
          <w:p w14:paraId="29AA2727"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 xml:space="preserve">WALL MAX </w:t>
            </w:r>
            <w:r w:rsidRPr="008D7A87">
              <w:rPr>
                <w:rFonts w:ascii="Cambria" w:hAnsi="Cambria"/>
                <w:b/>
                <w:bCs/>
                <w:sz w:val="20"/>
                <w:szCs w:val="20"/>
              </w:rPr>
              <w:br/>
              <w:t>U-FACTOR</w:t>
            </w:r>
          </w:p>
          <w:p w14:paraId="7FACD5E3" w14:textId="77777777" w:rsidR="002D1899" w:rsidRPr="008D7A87" w:rsidRDefault="002D1899" w:rsidP="00902204">
            <w:pPr>
              <w:pStyle w:val="ListParagraph"/>
              <w:ind w:left="0"/>
              <w:jc w:val="center"/>
              <w:rPr>
                <w:rFonts w:ascii="Cambria" w:hAnsi="Cambria"/>
                <w:b/>
                <w:bCs/>
                <w:sz w:val="20"/>
                <w:szCs w:val="20"/>
              </w:rPr>
            </w:pPr>
          </w:p>
        </w:tc>
        <w:tc>
          <w:tcPr>
            <w:tcW w:w="1318" w:type="dxa"/>
            <w:shd w:val="clear" w:color="auto" w:fill="auto"/>
            <w:vAlign w:val="center"/>
          </w:tcPr>
          <w:p w14:paraId="249653B0" w14:textId="5D26112F" w:rsidR="002D1899" w:rsidRPr="00BE71E5" w:rsidRDefault="00332982" w:rsidP="00902204">
            <w:pPr>
              <w:pStyle w:val="ListParagraph"/>
              <w:ind w:left="0"/>
              <w:jc w:val="center"/>
              <w:rPr>
                <w:rFonts w:ascii="Arial" w:hAnsi="Arial" w:cs="Arial"/>
                <w:sz w:val="20"/>
                <w:szCs w:val="20"/>
              </w:rPr>
            </w:pPr>
            <w:r>
              <w:rPr>
                <w:rFonts w:ascii="Arial" w:hAnsi="Arial" w:cs="Arial"/>
                <w:sz w:val="20"/>
                <w:szCs w:val="20"/>
              </w:rPr>
              <w:t>0.160</w:t>
            </w:r>
          </w:p>
        </w:tc>
        <w:tc>
          <w:tcPr>
            <w:tcW w:w="1373" w:type="dxa"/>
            <w:shd w:val="clear" w:color="auto" w:fill="auto"/>
            <w:vAlign w:val="center"/>
          </w:tcPr>
          <w:p w14:paraId="361541E8" w14:textId="2AD515E0" w:rsidR="002D1899" w:rsidRPr="00BE71E5" w:rsidRDefault="00332982" w:rsidP="00902204">
            <w:pPr>
              <w:pStyle w:val="ListParagraph"/>
              <w:ind w:left="0"/>
              <w:jc w:val="center"/>
              <w:rPr>
                <w:rFonts w:ascii="Arial" w:hAnsi="Arial" w:cs="Arial"/>
                <w:sz w:val="20"/>
                <w:szCs w:val="20"/>
              </w:rPr>
            </w:pPr>
            <w:r>
              <w:rPr>
                <w:rFonts w:ascii="Arial" w:hAnsi="Arial" w:cs="Arial"/>
                <w:sz w:val="20"/>
                <w:szCs w:val="20"/>
              </w:rPr>
              <w:t>0.160</w:t>
            </w:r>
          </w:p>
        </w:tc>
        <w:tc>
          <w:tcPr>
            <w:tcW w:w="1431" w:type="dxa"/>
            <w:shd w:val="clear" w:color="auto" w:fill="auto"/>
            <w:vAlign w:val="center"/>
          </w:tcPr>
          <w:p w14:paraId="688E393F" w14:textId="76726766" w:rsidR="002D1899" w:rsidRPr="00BE71E5" w:rsidRDefault="00332982" w:rsidP="00902204">
            <w:pPr>
              <w:pStyle w:val="ListParagraph"/>
              <w:ind w:left="0"/>
              <w:jc w:val="center"/>
              <w:rPr>
                <w:rFonts w:ascii="Arial" w:hAnsi="Arial" w:cs="Arial"/>
                <w:sz w:val="20"/>
                <w:szCs w:val="20"/>
              </w:rPr>
            </w:pPr>
            <w:r>
              <w:rPr>
                <w:rFonts w:ascii="Arial" w:hAnsi="Arial" w:cs="Arial"/>
                <w:sz w:val="20"/>
                <w:szCs w:val="20"/>
              </w:rPr>
              <w:t>0.160</w:t>
            </w:r>
          </w:p>
        </w:tc>
        <w:tc>
          <w:tcPr>
            <w:tcW w:w="1369" w:type="dxa"/>
            <w:shd w:val="clear" w:color="auto" w:fill="auto"/>
            <w:vAlign w:val="center"/>
          </w:tcPr>
          <w:p w14:paraId="3337092B" w14:textId="73DDB312" w:rsidR="002D1899" w:rsidRPr="00BE71E5" w:rsidRDefault="00332982" w:rsidP="00902204">
            <w:pPr>
              <w:pStyle w:val="ListParagraph"/>
              <w:ind w:left="0"/>
              <w:jc w:val="center"/>
              <w:rPr>
                <w:rFonts w:ascii="Arial" w:hAnsi="Arial" w:cs="Arial"/>
                <w:sz w:val="20"/>
                <w:szCs w:val="20"/>
              </w:rPr>
            </w:pPr>
            <w:r>
              <w:rPr>
                <w:rFonts w:ascii="Arial" w:hAnsi="Arial" w:cs="Arial"/>
                <w:sz w:val="20"/>
                <w:szCs w:val="20"/>
              </w:rPr>
              <w:t>0.160</w:t>
            </w:r>
          </w:p>
        </w:tc>
        <w:tc>
          <w:tcPr>
            <w:tcW w:w="1326" w:type="dxa"/>
            <w:shd w:val="clear" w:color="auto" w:fill="auto"/>
            <w:vAlign w:val="center"/>
          </w:tcPr>
          <w:p w14:paraId="616783F2" w14:textId="730C532F" w:rsidR="002D1899" w:rsidRPr="00BE71E5" w:rsidRDefault="00332982" w:rsidP="00902204">
            <w:pPr>
              <w:pStyle w:val="ListParagraph"/>
              <w:ind w:left="0"/>
              <w:jc w:val="center"/>
              <w:rPr>
                <w:rFonts w:ascii="Arial" w:hAnsi="Arial" w:cs="Arial"/>
                <w:sz w:val="20"/>
                <w:szCs w:val="20"/>
              </w:rPr>
            </w:pPr>
            <w:r>
              <w:rPr>
                <w:rFonts w:ascii="Arial" w:hAnsi="Arial" w:cs="Arial"/>
                <w:sz w:val="20"/>
                <w:szCs w:val="20"/>
              </w:rPr>
              <w:t>0.160</w:t>
            </w:r>
          </w:p>
        </w:tc>
      </w:tr>
      <w:tr w:rsidR="002D1899" w:rsidRPr="00A71338" w14:paraId="002783BA" w14:textId="77777777" w:rsidTr="00902204">
        <w:trPr>
          <w:trHeight w:val="844"/>
        </w:trPr>
        <w:tc>
          <w:tcPr>
            <w:tcW w:w="1813" w:type="dxa"/>
            <w:gridSpan w:val="2"/>
            <w:shd w:val="clear" w:color="auto" w:fill="auto"/>
            <w:vAlign w:val="center"/>
          </w:tcPr>
          <w:p w14:paraId="6BE703C7"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ROOF TYPE</w:t>
            </w:r>
          </w:p>
        </w:tc>
        <w:tc>
          <w:tcPr>
            <w:tcW w:w="1318" w:type="dxa"/>
            <w:vAlign w:val="center"/>
          </w:tcPr>
          <w:p w14:paraId="1888EC0C" w14:textId="77777777" w:rsidR="002D1899"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Low </w:t>
            </w:r>
          </w:p>
          <w:p w14:paraId="57D43A7C"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sloped</w:t>
            </w:r>
          </w:p>
        </w:tc>
        <w:tc>
          <w:tcPr>
            <w:tcW w:w="1373" w:type="dxa"/>
            <w:vAlign w:val="center"/>
          </w:tcPr>
          <w:p w14:paraId="03D494BF" w14:textId="77777777" w:rsidR="002D1899"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Low </w:t>
            </w:r>
          </w:p>
          <w:p w14:paraId="0D5B13DE"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sloped</w:t>
            </w:r>
          </w:p>
        </w:tc>
        <w:tc>
          <w:tcPr>
            <w:tcW w:w="1431" w:type="dxa"/>
            <w:vAlign w:val="center"/>
          </w:tcPr>
          <w:p w14:paraId="7A15F320" w14:textId="77777777" w:rsidR="002D1899" w:rsidRDefault="002D1899" w:rsidP="00902204">
            <w:pPr>
              <w:pStyle w:val="ListParagraph"/>
              <w:ind w:left="0"/>
              <w:jc w:val="center"/>
              <w:rPr>
                <w:rFonts w:ascii="Arial" w:hAnsi="Arial" w:cs="Arial"/>
                <w:sz w:val="20"/>
                <w:szCs w:val="20"/>
              </w:rPr>
            </w:pPr>
          </w:p>
          <w:p w14:paraId="371D1DC5"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L</w:t>
            </w:r>
            <w:r w:rsidRPr="00BE71E5">
              <w:rPr>
                <w:rFonts w:ascii="Arial" w:hAnsi="Arial" w:cs="Arial"/>
                <w:sz w:val="20"/>
                <w:szCs w:val="20"/>
              </w:rPr>
              <w:t xml:space="preserve">ow </w:t>
            </w:r>
          </w:p>
          <w:p w14:paraId="730BCDE1"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sloped</w:t>
            </w:r>
          </w:p>
          <w:p w14:paraId="26E61D3C" w14:textId="77777777" w:rsidR="002D1899" w:rsidRPr="00BE71E5" w:rsidRDefault="002D1899" w:rsidP="00902204">
            <w:pPr>
              <w:pStyle w:val="ListParagraph"/>
              <w:ind w:left="0"/>
              <w:jc w:val="center"/>
              <w:rPr>
                <w:rFonts w:ascii="Arial" w:hAnsi="Arial" w:cs="Arial"/>
                <w:sz w:val="20"/>
                <w:szCs w:val="20"/>
              </w:rPr>
            </w:pPr>
          </w:p>
        </w:tc>
        <w:tc>
          <w:tcPr>
            <w:tcW w:w="1369" w:type="dxa"/>
            <w:vAlign w:val="center"/>
          </w:tcPr>
          <w:p w14:paraId="64FC613C" w14:textId="77777777" w:rsidR="002D1899"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Low </w:t>
            </w:r>
          </w:p>
          <w:p w14:paraId="412B1DDA"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sloped</w:t>
            </w:r>
          </w:p>
        </w:tc>
        <w:tc>
          <w:tcPr>
            <w:tcW w:w="1326" w:type="dxa"/>
            <w:vAlign w:val="center"/>
          </w:tcPr>
          <w:p w14:paraId="2E2512FB" w14:textId="77777777" w:rsidR="002D1899"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Low </w:t>
            </w:r>
          </w:p>
          <w:p w14:paraId="5F55F867"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sloped</w:t>
            </w:r>
          </w:p>
        </w:tc>
      </w:tr>
      <w:tr w:rsidR="002D1899" w:rsidRPr="00A71338" w14:paraId="7FBE5D37" w14:textId="77777777" w:rsidTr="00902204">
        <w:trPr>
          <w:trHeight w:val="844"/>
        </w:trPr>
        <w:tc>
          <w:tcPr>
            <w:tcW w:w="1813" w:type="dxa"/>
            <w:gridSpan w:val="2"/>
            <w:shd w:val="clear" w:color="auto" w:fill="auto"/>
            <w:vAlign w:val="center"/>
          </w:tcPr>
          <w:p w14:paraId="06F5372A" w14:textId="77777777" w:rsidR="002D1899" w:rsidRPr="008D7A87" w:rsidRDefault="002D1899" w:rsidP="00902204">
            <w:pPr>
              <w:pStyle w:val="ListParagraph"/>
              <w:ind w:left="0"/>
              <w:jc w:val="center"/>
              <w:rPr>
                <w:rFonts w:ascii="Cambria" w:hAnsi="Cambria"/>
                <w:b/>
                <w:bCs/>
                <w:sz w:val="20"/>
                <w:szCs w:val="20"/>
              </w:rPr>
            </w:pPr>
          </w:p>
          <w:p w14:paraId="0851E968"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ROOF SOLAR REFLECTANCE</w:t>
            </w:r>
          </w:p>
          <w:p w14:paraId="4973DD8A" w14:textId="77777777" w:rsidR="002D1899" w:rsidRPr="008D7A87" w:rsidRDefault="002D1899" w:rsidP="00902204">
            <w:pPr>
              <w:pStyle w:val="ListParagraph"/>
              <w:ind w:left="0"/>
              <w:jc w:val="center"/>
              <w:rPr>
                <w:rFonts w:ascii="Cambria" w:hAnsi="Cambria"/>
                <w:b/>
                <w:bCs/>
                <w:sz w:val="20"/>
                <w:szCs w:val="20"/>
              </w:rPr>
            </w:pPr>
          </w:p>
        </w:tc>
        <w:tc>
          <w:tcPr>
            <w:tcW w:w="1318" w:type="dxa"/>
            <w:vAlign w:val="center"/>
          </w:tcPr>
          <w:p w14:paraId="7D06CC80"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0.63</w:t>
            </w:r>
          </w:p>
        </w:tc>
        <w:tc>
          <w:tcPr>
            <w:tcW w:w="1373" w:type="dxa"/>
            <w:vAlign w:val="center"/>
          </w:tcPr>
          <w:p w14:paraId="08E04DDA" w14:textId="77777777" w:rsidR="002D1899" w:rsidRDefault="002D1899" w:rsidP="00902204">
            <w:pPr>
              <w:pStyle w:val="ListParagraph"/>
              <w:ind w:left="0"/>
              <w:jc w:val="center"/>
              <w:rPr>
                <w:rFonts w:ascii="Arial" w:hAnsi="Arial" w:cs="Arial"/>
                <w:sz w:val="20"/>
                <w:szCs w:val="20"/>
              </w:rPr>
            </w:pPr>
          </w:p>
          <w:p w14:paraId="201767B5"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0.63</w:t>
            </w:r>
          </w:p>
          <w:p w14:paraId="3CF2577B" w14:textId="77777777" w:rsidR="002D1899" w:rsidRPr="00BE71E5" w:rsidRDefault="002D1899" w:rsidP="00902204">
            <w:pPr>
              <w:pStyle w:val="ListParagraph"/>
              <w:ind w:left="0"/>
              <w:jc w:val="center"/>
              <w:rPr>
                <w:rFonts w:ascii="Arial" w:hAnsi="Arial" w:cs="Arial"/>
                <w:sz w:val="20"/>
                <w:szCs w:val="20"/>
              </w:rPr>
            </w:pPr>
          </w:p>
        </w:tc>
        <w:tc>
          <w:tcPr>
            <w:tcW w:w="1431" w:type="dxa"/>
            <w:vAlign w:val="center"/>
          </w:tcPr>
          <w:p w14:paraId="3812E38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0.63</w:t>
            </w:r>
          </w:p>
        </w:tc>
        <w:tc>
          <w:tcPr>
            <w:tcW w:w="1369" w:type="dxa"/>
            <w:vAlign w:val="center"/>
          </w:tcPr>
          <w:p w14:paraId="47AF5D5A"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0.63</w:t>
            </w:r>
          </w:p>
        </w:tc>
        <w:tc>
          <w:tcPr>
            <w:tcW w:w="1326" w:type="dxa"/>
            <w:vAlign w:val="center"/>
          </w:tcPr>
          <w:p w14:paraId="2D9D1F1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0.63</w:t>
            </w:r>
          </w:p>
        </w:tc>
      </w:tr>
      <w:tr w:rsidR="002D1899" w:rsidRPr="00A71338" w14:paraId="272523DE" w14:textId="77777777" w:rsidTr="00902204">
        <w:trPr>
          <w:trHeight w:val="844"/>
        </w:trPr>
        <w:tc>
          <w:tcPr>
            <w:tcW w:w="1813" w:type="dxa"/>
            <w:gridSpan w:val="2"/>
            <w:shd w:val="clear" w:color="auto" w:fill="auto"/>
            <w:vAlign w:val="center"/>
          </w:tcPr>
          <w:p w14:paraId="450AF919" w14:textId="77777777" w:rsidR="002D1899" w:rsidRPr="008D7A87" w:rsidRDefault="002D1899" w:rsidP="00902204">
            <w:pPr>
              <w:pStyle w:val="ListParagraph"/>
              <w:ind w:left="0"/>
              <w:jc w:val="center"/>
              <w:rPr>
                <w:rFonts w:ascii="Cambria" w:hAnsi="Cambria"/>
                <w:b/>
                <w:bCs/>
                <w:sz w:val="20"/>
                <w:szCs w:val="20"/>
              </w:rPr>
            </w:pPr>
          </w:p>
          <w:p w14:paraId="51030022"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ROOF THERMAL EMITTANCE</w:t>
            </w:r>
          </w:p>
          <w:p w14:paraId="7B290033" w14:textId="77777777" w:rsidR="002D1899" w:rsidRPr="008D7A87" w:rsidRDefault="002D1899" w:rsidP="00902204">
            <w:pPr>
              <w:pStyle w:val="ListParagraph"/>
              <w:ind w:left="0"/>
              <w:jc w:val="center"/>
              <w:rPr>
                <w:rFonts w:ascii="Cambria" w:hAnsi="Cambria"/>
                <w:b/>
                <w:bCs/>
                <w:sz w:val="20"/>
                <w:szCs w:val="20"/>
              </w:rPr>
            </w:pPr>
          </w:p>
        </w:tc>
        <w:tc>
          <w:tcPr>
            <w:tcW w:w="1318" w:type="dxa"/>
            <w:vAlign w:val="center"/>
          </w:tcPr>
          <w:p w14:paraId="6EF99B49"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0.75</w:t>
            </w:r>
          </w:p>
        </w:tc>
        <w:tc>
          <w:tcPr>
            <w:tcW w:w="1373" w:type="dxa"/>
            <w:vAlign w:val="center"/>
          </w:tcPr>
          <w:p w14:paraId="78C73BF9"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0.75</w:t>
            </w:r>
          </w:p>
        </w:tc>
        <w:tc>
          <w:tcPr>
            <w:tcW w:w="1431" w:type="dxa"/>
            <w:vAlign w:val="center"/>
          </w:tcPr>
          <w:p w14:paraId="0E54B46C"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0.75</w:t>
            </w:r>
          </w:p>
        </w:tc>
        <w:tc>
          <w:tcPr>
            <w:tcW w:w="1369" w:type="dxa"/>
            <w:vAlign w:val="center"/>
          </w:tcPr>
          <w:p w14:paraId="629A5B8A" w14:textId="77777777" w:rsidR="002D1899" w:rsidRPr="00BE71E5" w:rsidRDefault="002D1899" w:rsidP="00902204">
            <w:pPr>
              <w:pStyle w:val="ListParagraph"/>
              <w:ind w:left="0"/>
              <w:jc w:val="center"/>
              <w:rPr>
                <w:rFonts w:ascii="Arial" w:hAnsi="Arial" w:cs="Arial"/>
                <w:sz w:val="20"/>
                <w:szCs w:val="20"/>
              </w:rPr>
            </w:pPr>
          </w:p>
          <w:p w14:paraId="56B6A1D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0.75</w:t>
            </w:r>
          </w:p>
          <w:p w14:paraId="376B6D61" w14:textId="77777777" w:rsidR="002D1899" w:rsidRPr="00BE71E5" w:rsidRDefault="002D1899" w:rsidP="00902204">
            <w:pPr>
              <w:pStyle w:val="ListParagraph"/>
              <w:ind w:left="0"/>
              <w:jc w:val="center"/>
              <w:rPr>
                <w:rFonts w:ascii="Arial" w:hAnsi="Arial" w:cs="Arial"/>
                <w:sz w:val="20"/>
                <w:szCs w:val="20"/>
              </w:rPr>
            </w:pPr>
          </w:p>
        </w:tc>
        <w:tc>
          <w:tcPr>
            <w:tcW w:w="1326" w:type="dxa"/>
            <w:vAlign w:val="center"/>
          </w:tcPr>
          <w:p w14:paraId="2F4FE58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0.75</w:t>
            </w:r>
          </w:p>
        </w:tc>
      </w:tr>
      <w:tr w:rsidR="002D1899" w:rsidRPr="00A71338" w14:paraId="15C2FBEF" w14:textId="77777777" w:rsidTr="00902204">
        <w:trPr>
          <w:trHeight w:val="998"/>
        </w:trPr>
        <w:tc>
          <w:tcPr>
            <w:tcW w:w="1813" w:type="dxa"/>
            <w:gridSpan w:val="2"/>
            <w:shd w:val="clear" w:color="auto" w:fill="auto"/>
            <w:vAlign w:val="center"/>
          </w:tcPr>
          <w:p w14:paraId="56DDBB7C" w14:textId="77777777" w:rsidR="002D1899" w:rsidRPr="008D7A87" w:rsidRDefault="002D1899" w:rsidP="00902204">
            <w:pPr>
              <w:pStyle w:val="ListParagraph"/>
              <w:ind w:left="0"/>
              <w:jc w:val="center"/>
              <w:rPr>
                <w:rFonts w:ascii="Cambria" w:hAnsi="Cambria"/>
                <w:b/>
                <w:bCs/>
                <w:sz w:val="20"/>
                <w:szCs w:val="20"/>
              </w:rPr>
            </w:pPr>
            <w:r w:rsidRPr="008D7A87">
              <w:rPr>
                <w:rFonts w:ascii="Cambria" w:hAnsi="Cambria"/>
                <w:b/>
                <w:bCs/>
                <w:sz w:val="20"/>
                <w:szCs w:val="20"/>
              </w:rPr>
              <w:t>FENESTRATION REQUIREMENT</w:t>
            </w:r>
          </w:p>
        </w:tc>
        <w:tc>
          <w:tcPr>
            <w:tcW w:w="1318" w:type="dxa"/>
            <w:vAlign w:val="center"/>
          </w:tcPr>
          <w:p w14:paraId="136E7AF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373" w:type="dxa"/>
            <w:vAlign w:val="center"/>
          </w:tcPr>
          <w:p w14:paraId="106FECF6"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431" w:type="dxa"/>
            <w:vAlign w:val="center"/>
          </w:tcPr>
          <w:p w14:paraId="30E258AF"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369" w:type="dxa"/>
            <w:vAlign w:val="center"/>
          </w:tcPr>
          <w:p w14:paraId="7670F7B4"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c>
          <w:tcPr>
            <w:tcW w:w="1326" w:type="dxa"/>
            <w:vAlign w:val="center"/>
          </w:tcPr>
          <w:p w14:paraId="66DBB531"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 xml:space="preserve">40% total gross area or 6 times perimeter </w:t>
            </w:r>
          </w:p>
        </w:tc>
      </w:tr>
      <w:tr w:rsidR="002D1899" w:rsidRPr="00A71338" w14:paraId="56AEF205" w14:textId="77777777" w:rsidTr="00902204">
        <w:trPr>
          <w:trHeight w:val="844"/>
        </w:trPr>
        <w:tc>
          <w:tcPr>
            <w:tcW w:w="8630" w:type="dxa"/>
            <w:gridSpan w:val="7"/>
            <w:shd w:val="clear" w:color="auto" w:fill="F2F2F2" w:themeFill="background1" w:themeFillShade="F2"/>
            <w:vAlign w:val="center"/>
          </w:tcPr>
          <w:p w14:paraId="7447BF36" w14:textId="77777777" w:rsidR="002D1899" w:rsidRPr="00D14BBC" w:rsidRDefault="002D1899" w:rsidP="00902204">
            <w:pPr>
              <w:pStyle w:val="ListParagraph"/>
              <w:ind w:left="0"/>
              <w:jc w:val="center"/>
              <w:rPr>
                <w:rFonts w:ascii="Cambria" w:hAnsi="Cambria"/>
                <w:b/>
                <w:bCs/>
              </w:rPr>
            </w:pPr>
            <w:r w:rsidRPr="00D14BBC">
              <w:rPr>
                <w:rFonts w:ascii="Cambria" w:hAnsi="Cambria"/>
                <w:b/>
                <w:bCs/>
              </w:rPr>
              <w:t xml:space="preserve">The following values were found from the Thermal Catalog </w:t>
            </w:r>
          </w:p>
          <w:p w14:paraId="7F7F6E14" w14:textId="77777777" w:rsidR="002D1899" w:rsidRPr="009A68E8" w:rsidRDefault="002D1899" w:rsidP="00902204">
            <w:pPr>
              <w:pStyle w:val="ListParagraph"/>
              <w:ind w:left="0"/>
              <w:jc w:val="center"/>
              <w:rPr>
                <w:rFonts w:ascii="Cambria" w:hAnsi="Cambria"/>
                <w:b/>
                <w:bCs/>
                <w:sz w:val="24"/>
                <w:szCs w:val="24"/>
              </w:rPr>
            </w:pPr>
            <w:r w:rsidRPr="00D14BBC">
              <w:rPr>
                <w:rFonts w:ascii="Cambria" w:hAnsi="Cambria"/>
                <w:b/>
                <w:bCs/>
              </w:rPr>
              <w:t>of Concrete Masonry Assemblies: Second Edition</w:t>
            </w:r>
          </w:p>
        </w:tc>
      </w:tr>
      <w:tr w:rsidR="002D1899" w:rsidRPr="00A71338" w14:paraId="42DAD9DF" w14:textId="77777777" w:rsidTr="00902204">
        <w:trPr>
          <w:trHeight w:val="844"/>
        </w:trPr>
        <w:tc>
          <w:tcPr>
            <w:tcW w:w="1813" w:type="dxa"/>
            <w:gridSpan w:val="2"/>
            <w:shd w:val="clear" w:color="auto" w:fill="auto"/>
            <w:vAlign w:val="center"/>
          </w:tcPr>
          <w:p w14:paraId="1087944B" w14:textId="77777777" w:rsidR="002D1899" w:rsidRPr="00324193" w:rsidRDefault="002D1899" w:rsidP="00902204">
            <w:pPr>
              <w:pStyle w:val="ListParagraph"/>
              <w:ind w:left="0"/>
              <w:jc w:val="center"/>
              <w:rPr>
                <w:rFonts w:ascii="Cambria" w:hAnsi="Cambria"/>
                <w:b/>
                <w:bCs/>
                <w:sz w:val="20"/>
                <w:szCs w:val="20"/>
              </w:rPr>
            </w:pPr>
            <w:r w:rsidRPr="00324193">
              <w:rPr>
                <w:rFonts w:ascii="Cambria" w:hAnsi="Cambria"/>
                <w:b/>
                <w:bCs/>
                <w:sz w:val="20"/>
                <w:szCs w:val="20"/>
              </w:rPr>
              <w:t>WEB ASSEMBLY</w:t>
            </w:r>
          </w:p>
        </w:tc>
        <w:tc>
          <w:tcPr>
            <w:tcW w:w="1318" w:type="dxa"/>
            <w:shd w:val="clear" w:color="auto" w:fill="auto"/>
            <w:vAlign w:val="center"/>
          </w:tcPr>
          <w:p w14:paraId="3C50B8FE"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3-web</w:t>
            </w:r>
          </w:p>
        </w:tc>
        <w:tc>
          <w:tcPr>
            <w:tcW w:w="1373" w:type="dxa"/>
            <w:vAlign w:val="center"/>
          </w:tcPr>
          <w:p w14:paraId="7FD5C781"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3-web</w:t>
            </w:r>
          </w:p>
        </w:tc>
        <w:tc>
          <w:tcPr>
            <w:tcW w:w="1431" w:type="dxa"/>
            <w:vAlign w:val="center"/>
          </w:tcPr>
          <w:p w14:paraId="47539AE5"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3-web</w:t>
            </w:r>
          </w:p>
        </w:tc>
        <w:tc>
          <w:tcPr>
            <w:tcW w:w="1369" w:type="dxa"/>
            <w:vAlign w:val="center"/>
          </w:tcPr>
          <w:p w14:paraId="6D6A26EB"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3-web</w:t>
            </w:r>
          </w:p>
        </w:tc>
        <w:tc>
          <w:tcPr>
            <w:tcW w:w="1326" w:type="dxa"/>
            <w:vAlign w:val="center"/>
          </w:tcPr>
          <w:p w14:paraId="1C63FC82" w14:textId="77777777"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3-web</w:t>
            </w:r>
          </w:p>
        </w:tc>
      </w:tr>
      <w:tr w:rsidR="002D1899" w:rsidRPr="00A71338" w14:paraId="77B209D9" w14:textId="77777777" w:rsidTr="00902204">
        <w:trPr>
          <w:trHeight w:val="844"/>
        </w:trPr>
        <w:tc>
          <w:tcPr>
            <w:tcW w:w="1813" w:type="dxa"/>
            <w:gridSpan w:val="2"/>
            <w:shd w:val="clear" w:color="auto" w:fill="auto"/>
            <w:vAlign w:val="center"/>
          </w:tcPr>
          <w:p w14:paraId="60E52743" w14:textId="77777777" w:rsidR="002D1899" w:rsidRPr="00324193" w:rsidRDefault="002D1899" w:rsidP="00902204">
            <w:pPr>
              <w:pStyle w:val="ListParagraph"/>
              <w:ind w:left="0"/>
              <w:jc w:val="center"/>
              <w:rPr>
                <w:rFonts w:ascii="Cambria" w:hAnsi="Cambria"/>
                <w:b/>
                <w:bCs/>
                <w:sz w:val="20"/>
                <w:szCs w:val="20"/>
              </w:rPr>
            </w:pPr>
            <w:r w:rsidRPr="00324193">
              <w:rPr>
                <w:rFonts w:ascii="Cambria" w:hAnsi="Cambria"/>
                <w:b/>
                <w:bCs/>
                <w:sz w:val="20"/>
                <w:szCs w:val="20"/>
              </w:rPr>
              <w:t>ASSEMBLY TYPE</w:t>
            </w:r>
          </w:p>
        </w:tc>
        <w:tc>
          <w:tcPr>
            <w:tcW w:w="1318" w:type="dxa"/>
            <w:shd w:val="clear" w:color="auto" w:fill="auto"/>
            <w:vAlign w:val="center"/>
          </w:tcPr>
          <w:p w14:paraId="52201AB8"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Assembly </w:t>
            </w:r>
          </w:p>
          <w:p w14:paraId="34ADD578"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1-4</w:t>
            </w:r>
          </w:p>
        </w:tc>
        <w:tc>
          <w:tcPr>
            <w:tcW w:w="1373" w:type="dxa"/>
            <w:vAlign w:val="center"/>
          </w:tcPr>
          <w:p w14:paraId="0BE32128"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Assembly </w:t>
            </w:r>
          </w:p>
          <w:p w14:paraId="237BB6BA"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1-4</w:t>
            </w:r>
          </w:p>
        </w:tc>
        <w:tc>
          <w:tcPr>
            <w:tcW w:w="1431" w:type="dxa"/>
            <w:vAlign w:val="center"/>
          </w:tcPr>
          <w:p w14:paraId="5C1DC414"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Assembly </w:t>
            </w:r>
          </w:p>
          <w:p w14:paraId="7CF80A2E"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1-4</w:t>
            </w:r>
          </w:p>
        </w:tc>
        <w:tc>
          <w:tcPr>
            <w:tcW w:w="1369" w:type="dxa"/>
            <w:vAlign w:val="center"/>
          </w:tcPr>
          <w:p w14:paraId="52AB7B86"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Assembly </w:t>
            </w:r>
          </w:p>
          <w:p w14:paraId="17AEA46A"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1-4</w:t>
            </w:r>
          </w:p>
        </w:tc>
        <w:tc>
          <w:tcPr>
            <w:tcW w:w="1326" w:type="dxa"/>
            <w:vAlign w:val="center"/>
          </w:tcPr>
          <w:p w14:paraId="21E63D18"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Assembly </w:t>
            </w:r>
          </w:p>
          <w:p w14:paraId="18C2793E"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1-4</w:t>
            </w:r>
          </w:p>
        </w:tc>
      </w:tr>
      <w:tr w:rsidR="002D1899" w:rsidRPr="00A71338" w14:paraId="3774D910" w14:textId="77777777" w:rsidTr="00902204">
        <w:trPr>
          <w:trHeight w:val="844"/>
        </w:trPr>
        <w:tc>
          <w:tcPr>
            <w:tcW w:w="1813" w:type="dxa"/>
            <w:gridSpan w:val="2"/>
            <w:shd w:val="clear" w:color="auto" w:fill="auto"/>
            <w:vAlign w:val="center"/>
          </w:tcPr>
          <w:p w14:paraId="0430D13B" w14:textId="77777777" w:rsidR="002D1899" w:rsidRPr="00324193" w:rsidRDefault="002D1899" w:rsidP="00902204">
            <w:pPr>
              <w:pStyle w:val="ListParagraph"/>
              <w:ind w:left="0"/>
              <w:jc w:val="center"/>
              <w:rPr>
                <w:rFonts w:ascii="Cambria" w:hAnsi="Cambria"/>
                <w:b/>
                <w:bCs/>
                <w:sz w:val="20"/>
                <w:szCs w:val="20"/>
              </w:rPr>
            </w:pPr>
            <w:r>
              <w:rPr>
                <w:rFonts w:ascii="Cambria" w:hAnsi="Cambria"/>
                <w:b/>
                <w:bCs/>
                <w:sz w:val="20"/>
                <w:szCs w:val="20"/>
              </w:rPr>
              <w:t>INSULATION</w:t>
            </w:r>
            <w:r w:rsidRPr="00324193">
              <w:rPr>
                <w:rFonts w:ascii="Cambria" w:hAnsi="Cambria"/>
                <w:b/>
                <w:bCs/>
                <w:sz w:val="20"/>
                <w:szCs w:val="20"/>
              </w:rPr>
              <w:t xml:space="preserve"> </w:t>
            </w:r>
          </w:p>
        </w:tc>
        <w:tc>
          <w:tcPr>
            <w:tcW w:w="1318" w:type="dxa"/>
            <w:shd w:val="clear" w:color="auto" w:fill="auto"/>
            <w:vAlign w:val="center"/>
          </w:tcPr>
          <w:p w14:paraId="5FD78099"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Extruded Polystyrene, </w:t>
            </w:r>
          </w:p>
          <w:p w14:paraId="696D6850"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3/4 in</w:t>
            </w:r>
          </w:p>
        </w:tc>
        <w:tc>
          <w:tcPr>
            <w:tcW w:w="1373" w:type="dxa"/>
            <w:vAlign w:val="center"/>
          </w:tcPr>
          <w:p w14:paraId="2547B322"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Extruded Polystyrene, </w:t>
            </w:r>
          </w:p>
          <w:p w14:paraId="4AAFF2AC"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3/4 in</w:t>
            </w:r>
          </w:p>
        </w:tc>
        <w:tc>
          <w:tcPr>
            <w:tcW w:w="1431" w:type="dxa"/>
            <w:vAlign w:val="center"/>
          </w:tcPr>
          <w:p w14:paraId="5AFD89B9"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Extruded Polystyrene, </w:t>
            </w:r>
          </w:p>
          <w:p w14:paraId="4B9964DC"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3/4 in</w:t>
            </w:r>
          </w:p>
        </w:tc>
        <w:tc>
          <w:tcPr>
            <w:tcW w:w="1369" w:type="dxa"/>
            <w:vAlign w:val="center"/>
          </w:tcPr>
          <w:p w14:paraId="56BF1FEA"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Extruded Polystyrene, </w:t>
            </w:r>
          </w:p>
          <w:p w14:paraId="7D384598"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3/4 in</w:t>
            </w:r>
          </w:p>
        </w:tc>
        <w:tc>
          <w:tcPr>
            <w:tcW w:w="1326" w:type="dxa"/>
            <w:vAlign w:val="center"/>
          </w:tcPr>
          <w:p w14:paraId="72D2E681" w14:textId="77777777" w:rsidR="002D1899" w:rsidRDefault="002D1899" w:rsidP="00902204">
            <w:pPr>
              <w:pStyle w:val="ListParagraph"/>
              <w:ind w:left="0"/>
              <w:jc w:val="center"/>
              <w:rPr>
                <w:rFonts w:ascii="Arial" w:hAnsi="Arial" w:cs="Arial"/>
                <w:sz w:val="20"/>
                <w:szCs w:val="20"/>
              </w:rPr>
            </w:pPr>
            <w:r>
              <w:rPr>
                <w:rFonts w:ascii="Arial" w:hAnsi="Arial" w:cs="Arial"/>
                <w:sz w:val="20"/>
                <w:szCs w:val="20"/>
              </w:rPr>
              <w:t xml:space="preserve">Extruded Polystyrene, </w:t>
            </w:r>
          </w:p>
          <w:p w14:paraId="1FE1E0AC" w14:textId="77777777" w:rsidR="002D1899" w:rsidRPr="00BE71E5" w:rsidRDefault="002D1899" w:rsidP="00902204">
            <w:pPr>
              <w:pStyle w:val="ListParagraph"/>
              <w:ind w:left="0"/>
              <w:jc w:val="center"/>
              <w:rPr>
                <w:rFonts w:ascii="Arial" w:hAnsi="Arial" w:cs="Arial"/>
                <w:sz w:val="20"/>
                <w:szCs w:val="20"/>
              </w:rPr>
            </w:pPr>
            <w:r>
              <w:rPr>
                <w:rFonts w:ascii="Arial" w:hAnsi="Arial" w:cs="Arial"/>
                <w:sz w:val="20"/>
                <w:szCs w:val="20"/>
              </w:rPr>
              <w:t>3/4 in</w:t>
            </w:r>
          </w:p>
        </w:tc>
      </w:tr>
      <w:tr w:rsidR="002D1899" w:rsidRPr="00A71338" w14:paraId="115B3C17" w14:textId="77777777" w:rsidTr="00902204">
        <w:trPr>
          <w:trHeight w:val="844"/>
        </w:trPr>
        <w:tc>
          <w:tcPr>
            <w:tcW w:w="1813" w:type="dxa"/>
            <w:gridSpan w:val="2"/>
            <w:shd w:val="clear" w:color="auto" w:fill="auto"/>
            <w:vAlign w:val="center"/>
          </w:tcPr>
          <w:p w14:paraId="18B80598" w14:textId="77777777" w:rsidR="002D1899" w:rsidRPr="00324193" w:rsidRDefault="002D1899" w:rsidP="00902204">
            <w:pPr>
              <w:pStyle w:val="ListParagraph"/>
              <w:ind w:left="0"/>
              <w:jc w:val="center"/>
              <w:rPr>
                <w:rFonts w:ascii="Cambria" w:hAnsi="Cambria"/>
                <w:b/>
                <w:bCs/>
                <w:sz w:val="20"/>
                <w:szCs w:val="20"/>
              </w:rPr>
            </w:pPr>
          </w:p>
          <w:p w14:paraId="66BB5655" w14:textId="77777777" w:rsidR="002D1899" w:rsidRPr="00324193" w:rsidRDefault="002D1899" w:rsidP="00902204">
            <w:pPr>
              <w:pStyle w:val="ListParagraph"/>
              <w:ind w:left="0"/>
              <w:jc w:val="center"/>
              <w:rPr>
                <w:rFonts w:ascii="Cambria" w:hAnsi="Cambria"/>
                <w:b/>
                <w:bCs/>
                <w:sz w:val="20"/>
                <w:szCs w:val="20"/>
              </w:rPr>
            </w:pPr>
            <w:r w:rsidRPr="00324193">
              <w:rPr>
                <w:rFonts w:ascii="Cambria" w:hAnsi="Cambria"/>
                <w:b/>
                <w:bCs/>
                <w:sz w:val="20"/>
                <w:szCs w:val="20"/>
              </w:rPr>
              <w:t xml:space="preserve">FULLY GROUTED </w:t>
            </w:r>
            <w:r>
              <w:rPr>
                <w:rFonts w:ascii="Cambria" w:hAnsi="Cambria"/>
                <w:b/>
                <w:bCs/>
                <w:sz w:val="20"/>
                <w:szCs w:val="20"/>
              </w:rPr>
              <w:t xml:space="preserve">WALL </w:t>
            </w:r>
            <w:r w:rsidRPr="00324193">
              <w:rPr>
                <w:rFonts w:ascii="Cambria" w:hAnsi="Cambria"/>
                <w:b/>
                <w:bCs/>
                <w:sz w:val="20"/>
                <w:szCs w:val="20"/>
              </w:rPr>
              <w:t>U-FACTOR</w:t>
            </w:r>
            <w:r>
              <w:rPr>
                <w:rFonts w:ascii="Cambria" w:hAnsi="Cambria"/>
                <w:b/>
                <w:bCs/>
                <w:sz w:val="20"/>
                <w:szCs w:val="20"/>
              </w:rPr>
              <w:t xml:space="preserve"> PROVIDED</w:t>
            </w:r>
          </w:p>
          <w:p w14:paraId="3BEBEAF9" w14:textId="77777777" w:rsidR="002D1899" w:rsidRPr="00324193" w:rsidRDefault="002D1899" w:rsidP="00902204">
            <w:pPr>
              <w:pStyle w:val="ListParagraph"/>
              <w:ind w:left="0"/>
              <w:jc w:val="center"/>
              <w:rPr>
                <w:rFonts w:ascii="Cambria" w:hAnsi="Cambria"/>
                <w:b/>
                <w:bCs/>
                <w:sz w:val="20"/>
                <w:szCs w:val="20"/>
              </w:rPr>
            </w:pPr>
          </w:p>
        </w:tc>
        <w:tc>
          <w:tcPr>
            <w:tcW w:w="1318" w:type="dxa"/>
            <w:shd w:val="clear" w:color="auto" w:fill="auto"/>
            <w:vAlign w:val="center"/>
          </w:tcPr>
          <w:p w14:paraId="64A2221B" w14:textId="22672796"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0.1</w:t>
            </w:r>
            <w:r w:rsidR="00B2419A">
              <w:rPr>
                <w:rFonts w:ascii="Arial" w:hAnsi="Arial" w:cs="Arial"/>
                <w:sz w:val="20"/>
                <w:szCs w:val="20"/>
              </w:rPr>
              <w:t>35</w:t>
            </w:r>
          </w:p>
        </w:tc>
        <w:tc>
          <w:tcPr>
            <w:tcW w:w="1373" w:type="dxa"/>
            <w:vAlign w:val="center"/>
          </w:tcPr>
          <w:p w14:paraId="3B0342DF" w14:textId="35990014"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B2419A">
              <w:rPr>
                <w:rFonts w:ascii="Arial" w:hAnsi="Arial" w:cs="Arial"/>
                <w:sz w:val="20"/>
                <w:szCs w:val="20"/>
              </w:rPr>
              <w:t>35</w:t>
            </w:r>
          </w:p>
        </w:tc>
        <w:tc>
          <w:tcPr>
            <w:tcW w:w="1431" w:type="dxa"/>
            <w:vAlign w:val="center"/>
          </w:tcPr>
          <w:p w14:paraId="07292F6B" w14:textId="0D0DD846"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C22267">
              <w:rPr>
                <w:rFonts w:ascii="Arial" w:hAnsi="Arial" w:cs="Arial"/>
                <w:sz w:val="20"/>
                <w:szCs w:val="20"/>
              </w:rPr>
              <w:t>37</w:t>
            </w:r>
          </w:p>
        </w:tc>
        <w:tc>
          <w:tcPr>
            <w:tcW w:w="1369" w:type="dxa"/>
            <w:vAlign w:val="center"/>
          </w:tcPr>
          <w:p w14:paraId="520CDD82" w14:textId="4A760873"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w:t>
            </w:r>
            <w:r w:rsidR="00C86021">
              <w:rPr>
                <w:rFonts w:ascii="Arial" w:hAnsi="Arial" w:cs="Arial"/>
                <w:sz w:val="20"/>
                <w:szCs w:val="20"/>
              </w:rPr>
              <w:t>39</w:t>
            </w:r>
          </w:p>
        </w:tc>
        <w:tc>
          <w:tcPr>
            <w:tcW w:w="1326" w:type="dxa"/>
            <w:vAlign w:val="center"/>
          </w:tcPr>
          <w:p w14:paraId="529AA28F" w14:textId="2BD29839" w:rsidR="002D1899" w:rsidRPr="00BE71E5" w:rsidRDefault="002D1899" w:rsidP="00902204">
            <w:pPr>
              <w:pStyle w:val="ListParagraph"/>
              <w:ind w:left="0"/>
              <w:jc w:val="center"/>
              <w:rPr>
                <w:rFonts w:ascii="Arial" w:hAnsi="Arial" w:cs="Arial"/>
                <w:sz w:val="20"/>
                <w:szCs w:val="20"/>
              </w:rPr>
            </w:pPr>
            <w:r w:rsidRPr="00BE71E5">
              <w:rPr>
                <w:rFonts w:ascii="Arial" w:hAnsi="Arial" w:cs="Arial"/>
                <w:sz w:val="20"/>
                <w:szCs w:val="20"/>
              </w:rPr>
              <w:t>0.</w:t>
            </w:r>
            <w:r>
              <w:rPr>
                <w:rFonts w:ascii="Arial" w:hAnsi="Arial" w:cs="Arial"/>
                <w:sz w:val="20"/>
                <w:szCs w:val="20"/>
              </w:rPr>
              <w:t>14</w:t>
            </w:r>
            <w:r w:rsidR="00B037B0">
              <w:rPr>
                <w:rFonts w:ascii="Arial" w:hAnsi="Arial" w:cs="Arial"/>
                <w:sz w:val="20"/>
                <w:szCs w:val="20"/>
              </w:rPr>
              <w:t>3</w:t>
            </w:r>
          </w:p>
        </w:tc>
      </w:tr>
      <w:tr w:rsidR="002D1899" w:rsidRPr="00A71338" w14:paraId="3E5A0607" w14:textId="77777777" w:rsidTr="00902204">
        <w:trPr>
          <w:trHeight w:val="77"/>
        </w:trPr>
        <w:tc>
          <w:tcPr>
            <w:tcW w:w="1813" w:type="dxa"/>
            <w:gridSpan w:val="2"/>
            <w:shd w:val="clear" w:color="auto" w:fill="FFFFFF" w:themeFill="background1"/>
            <w:vAlign w:val="center"/>
          </w:tcPr>
          <w:p w14:paraId="741D06A9" w14:textId="77777777" w:rsidR="002D1899" w:rsidRPr="00324193" w:rsidRDefault="002D1899" w:rsidP="00902204">
            <w:pPr>
              <w:pStyle w:val="ListParagraph"/>
              <w:ind w:left="0"/>
              <w:jc w:val="center"/>
              <w:rPr>
                <w:rFonts w:ascii="Cambria" w:hAnsi="Cambria"/>
                <w:b/>
                <w:bCs/>
                <w:sz w:val="20"/>
                <w:szCs w:val="20"/>
              </w:rPr>
            </w:pPr>
            <w:r w:rsidRPr="00324193">
              <w:rPr>
                <w:rFonts w:ascii="Cambria" w:hAnsi="Cambria"/>
                <w:b/>
                <w:bCs/>
                <w:sz w:val="20"/>
                <w:szCs w:val="20"/>
              </w:rPr>
              <w:t>DESIGN ACCEPTABLE?</w:t>
            </w:r>
          </w:p>
        </w:tc>
        <w:tc>
          <w:tcPr>
            <w:tcW w:w="1318" w:type="dxa"/>
            <w:shd w:val="clear" w:color="auto" w:fill="FFFFFF" w:themeFill="background1"/>
            <w:vAlign w:val="center"/>
          </w:tcPr>
          <w:p w14:paraId="1895661A" w14:textId="77777777"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367AABB8" w14:textId="287193A5"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0.1</w:t>
            </w:r>
            <w:r w:rsidR="00B2419A">
              <w:rPr>
                <w:rFonts w:ascii="Arial" w:hAnsi="Arial" w:cs="Arial"/>
                <w:b/>
                <w:bCs/>
                <w:color w:val="00B050"/>
                <w:sz w:val="20"/>
                <w:szCs w:val="20"/>
              </w:rPr>
              <w:t>35</w:t>
            </w:r>
            <w:r w:rsidRPr="00BE71E5">
              <w:rPr>
                <w:rFonts w:ascii="Arial" w:hAnsi="Arial" w:cs="Arial"/>
                <w:b/>
                <w:bCs/>
                <w:color w:val="00B050"/>
                <w:sz w:val="20"/>
                <w:szCs w:val="20"/>
              </w:rPr>
              <w:t xml:space="preserve"> &lt; 0.</w:t>
            </w:r>
            <w:r w:rsidR="00B2419A">
              <w:rPr>
                <w:rFonts w:ascii="Arial" w:hAnsi="Arial" w:cs="Arial"/>
                <w:b/>
                <w:bCs/>
                <w:color w:val="00B050"/>
                <w:sz w:val="20"/>
                <w:szCs w:val="20"/>
              </w:rPr>
              <w:t>160</w:t>
            </w:r>
          </w:p>
        </w:tc>
        <w:tc>
          <w:tcPr>
            <w:tcW w:w="1373" w:type="dxa"/>
            <w:shd w:val="clear" w:color="auto" w:fill="FFFFFF" w:themeFill="background1"/>
            <w:vAlign w:val="center"/>
          </w:tcPr>
          <w:p w14:paraId="1B1A7522" w14:textId="77777777" w:rsidR="002D1899" w:rsidRPr="00BE71E5" w:rsidRDefault="002D1899" w:rsidP="00902204">
            <w:pPr>
              <w:pStyle w:val="ListParagraph"/>
              <w:ind w:left="0"/>
              <w:jc w:val="center"/>
              <w:rPr>
                <w:rFonts w:ascii="Arial" w:hAnsi="Arial" w:cs="Arial"/>
                <w:b/>
                <w:bCs/>
                <w:color w:val="00B050"/>
                <w:sz w:val="20"/>
                <w:szCs w:val="20"/>
              </w:rPr>
            </w:pPr>
            <w:r>
              <w:rPr>
                <w:rFonts w:ascii="Arial" w:hAnsi="Arial" w:cs="Arial"/>
                <w:b/>
                <w:bCs/>
                <w:color w:val="00B050"/>
                <w:sz w:val="20"/>
                <w:szCs w:val="20"/>
              </w:rPr>
              <w:br/>
            </w:r>
            <w:r w:rsidRPr="00BE71E5">
              <w:rPr>
                <w:rFonts w:ascii="Arial" w:hAnsi="Arial" w:cs="Arial"/>
                <w:b/>
                <w:bCs/>
                <w:color w:val="00B050"/>
                <w:sz w:val="20"/>
                <w:szCs w:val="20"/>
              </w:rPr>
              <w:t xml:space="preserve">YES: </w:t>
            </w:r>
          </w:p>
          <w:p w14:paraId="610C512C" w14:textId="33D6CBBA"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sidR="00C22267">
              <w:rPr>
                <w:rFonts w:ascii="Arial" w:hAnsi="Arial" w:cs="Arial"/>
                <w:b/>
                <w:bCs/>
                <w:color w:val="00B050"/>
                <w:sz w:val="20"/>
                <w:szCs w:val="20"/>
              </w:rPr>
              <w:t>135</w:t>
            </w:r>
            <w:r w:rsidRPr="00BE71E5">
              <w:rPr>
                <w:rFonts w:ascii="Arial" w:hAnsi="Arial" w:cs="Arial"/>
                <w:b/>
                <w:bCs/>
                <w:color w:val="00B050"/>
                <w:sz w:val="20"/>
                <w:szCs w:val="20"/>
              </w:rPr>
              <w:t xml:space="preserve"> &lt; 0.</w:t>
            </w:r>
            <w:r w:rsidR="00C22267">
              <w:rPr>
                <w:rFonts w:ascii="Arial" w:hAnsi="Arial" w:cs="Arial"/>
                <w:b/>
                <w:bCs/>
                <w:color w:val="00B050"/>
                <w:sz w:val="20"/>
                <w:szCs w:val="20"/>
              </w:rPr>
              <w:t>160</w:t>
            </w:r>
          </w:p>
          <w:p w14:paraId="3092EB30" w14:textId="77777777" w:rsidR="002D1899" w:rsidRPr="00BE71E5" w:rsidRDefault="002D1899" w:rsidP="00902204">
            <w:pPr>
              <w:pStyle w:val="ListParagraph"/>
              <w:ind w:left="0"/>
              <w:jc w:val="center"/>
              <w:rPr>
                <w:rFonts w:ascii="Arial" w:hAnsi="Arial" w:cs="Arial"/>
                <w:sz w:val="20"/>
                <w:szCs w:val="20"/>
              </w:rPr>
            </w:pPr>
          </w:p>
        </w:tc>
        <w:tc>
          <w:tcPr>
            <w:tcW w:w="1431" w:type="dxa"/>
            <w:shd w:val="clear" w:color="auto" w:fill="FFFFFF" w:themeFill="background1"/>
            <w:vAlign w:val="center"/>
          </w:tcPr>
          <w:p w14:paraId="0F5560FD" w14:textId="77777777"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59768780" w14:textId="206797EC" w:rsidR="002D1899" w:rsidRPr="007F116D"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w:t>
            </w:r>
            <w:r w:rsidR="00C22267">
              <w:rPr>
                <w:rFonts w:ascii="Arial" w:hAnsi="Arial" w:cs="Arial"/>
                <w:b/>
                <w:bCs/>
                <w:color w:val="00B050"/>
                <w:sz w:val="20"/>
                <w:szCs w:val="20"/>
              </w:rPr>
              <w:t>37</w:t>
            </w:r>
            <w:r w:rsidRPr="00BE71E5">
              <w:rPr>
                <w:rFonts w:ascii="Arial" w:hAnsi="Arial" w:cs="Arial"/>
                <w:b/>
                <w:bCs/>
                <w:color w:val="00B050"/>
                <w:sz w:val="20"/>
                <w:szCs w:val="20"/>
              </w:rPr>
              <w:t xml:space="preserve"> &lt; 0.</w:t>
            </w:r>
            <w:r w:rsidR="00C22267">
              <w:rPr>
                <w:rFonts w:ascii="Arial" w:hAnsi="Arial" w:cs="Arial"/>
                <w:b/>
                <w:bCs/>
                <w:color w:val="00B050"/>
                <w:sz w:val="20"/>
                <w:szCs w:val="20"/>
              </w:rPr>
              <w:t>160</w:t>
            </w:r>
          </w:p>
        </w:tc>
        <w:tc>
          <w:tcPr>
            <w:tcW w:w="1369" w:type="dxa"/>
            <w:shd w:val="clear" w:color="auto" w:fill="FFFFFF" w:themeFill="background1"/>
            <w:vAlign w:val="center"/>
          </w:tcPr>
          <w:p w14:paraId="33391F2E" w14:textId="77777777"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316DEDD8" w14:textId="492DEB3E" w:rsidR="002D1899" w:rsidRPr="007F116D"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w:t>
            </w:r>
            <w:r w:rsidR="00C86021">
              <w:rPr>
                <w:rFonts w:ascii="Arial" w:hAnsi="Arial" w:cs="Arial"/>
                <w:b/>
                <w:bCs/>
                <w:color w:val="00B050"/>
                <w:sz w:val="20"/>
                <w:szCs w:val="20"/>
              </w:rPr>
              <w:t>39</w:t>
            </w:r>
            <w:r w:rsidRPr="00BE71E5">
              <w:rPr>
                <w:rFonts w:ascii="Arial" w:hAnsi="Arial" w:cs="Arial"/>
                <w:b/>
                <w:bCs/>
                <w:color w:val="00B050"/>
                <w:sz w:val="20"/>
                <w:szCs w:val="20"/>
              </w:rPr>
              <w:t xml:space="preserve"> &lt; 0.</w:t>
            </w:r>
            <w:r w:rsidR="00C86021">
              <w:rPr>
                <w:rFonts w:ascii="Arial" w:hAnsi="Arial" w:cs="Arial"/>
                <w:b/>
                <w:bCs/>
                <w:color w:val="00B050"/>
                <w:sz w:val="20"/>
                <w:szCs w:val="20"/>
              </w:rPr>
              <w:t>160</w:t>
            </w:r>
          </w:p>
        </w:tc>
        <w:tc>
          <w:tcPr>
            <w:tcW w:w="1326" w:type="dxa"/>
            <w:shd w:val="clear" w:color="auto" w:fill="FFFFFF" w:themeFill="background1"/>
            <w:vAlign w:val="center"/>
          </w:tcPr>
          <w:p w14:paraId="614A51E8" w14:textId="77777777" w:rsidR="002D1899" w:rsidRPr="00BE71E5"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 xml:space="preserve">YES: </w:t>
            </w:r>
          </w:p>
          <w:p w14:paraId="7B351455" w14:textId="31E18BF5" w:rsidR="002D1899" w:rsidRPr="007F116D" w:rsidRDefault="002D1899" w:rsidP="00902204">
            <w:pPr>
              <w:pStyle w:val="ListParagraph"/>
              <w:ind w:left="0"/>
              <w:jc w:val="center"/>
              <w:rPr>
                <w:rFonts w:ascii="Arial" w:hAnsi="Arial" w:cs="Arial"/>
                <w:b/>
                <w:bCs/>
                <w:color w:val="00B050"/>
                <w:sz w:val="20"/>
                <w:szCs w:val="20"/>
              </w:rPr>
            </w:pPr>
            <w:r w:rsidRPr="00BE71E5">
              <w:rPr>
                <w:rFonts w:ascii="Arial" w:hAnsi="Arial" w:cs="Arial"/>
                <w:b/>
                <w:bCs/>
                <w:color w:val="00B050"/>
                <w:sz w:val="20"/>
                <w:szCs w:val="20"/>
              </w:rPr>
              <w:t>0.</w:t>
            </w:r>
            <w:r>
              <w:rPr>
                <w:rFonts w:ascii="Arial" w:hAnsi="Arial" w:cs="Arial"/>
                <w:b/>
                <w:bCs/>
                <w:color w:val="00B050"/>
                <w:sz w:val="20"/>
                <w:szCs w:val="20"/>
              </w:rPr>
              <w:t>14</w:t>
            </w:r>
            <w:r w:rsidR="00B037B0">
              <w:rPr>
                <w:rFonts w:ascii="Arial" w:hAnsi="Arial" w:cs="Arial"/>
                <w:b/>
                <w:bCs/>
                <w:color w:val="00B050"/>
                <w:sz w:val="20"/>
                <w:szCs w:val="20"/>
              </w:rPr>
              <w:t>3</w:t>
            </w:r>
            <w:r w:rsidRPr="00BE71E5">
              <w:rPr>
                <w:rFonts w:ascii="Arial" w:hAnsi="Arial" w:cs="Arial"/>
                <w:b/>
                <w:bCs/>
                <w:color w:val="00B050"/>
                <w:sz w:val="20"/>
                <w:szCs w:val="20"/>
              </w:rPr>
              <w:t xml:space="preserve"> &lt; 0.</w:t>
            </w:r>
            <w:r w:rsidR="00B037B0">
              <w:rPr>
                <w:rFonts w:ascii="Arial" w:hAnsi="Arial" w:cs="Arial"/>
                <w:b/>
                <w:bCs/>
                <w:color w:val="00B050"/>
                <w:sz w:val="20"/>
                <w:szCs w:val="20"/>
              </w:rPr>
              <w:t>160</w:t>
            </w:r>
          </w:p>
        </w:tc>
      </w:tr>
    </w:tbl>
    <w:p w14:paraId="1815822E" w14:textId="722EBEF8" w:rsidR="002D1899" w:rsidRDefault="002D1899" w:rsidP="00661D1C">
      <w:pPr>
        <w:rPr>
          <w:rFonts w:ascii="Cambria" w:hAnsi="Cambria"/>
          <w:sz w:val="24"/>
          <w:szCs w:val="24"/>
        </w:rPr>
      </w:pPr>
    </w:p>
    <w:sectPr w:rsidR="002D1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72FA" w14:textId="77777777" w:rsidR="003110FA" w:rsidRDefault="003110FA" w:rsidP="00BA7FBD">
      <w:pPr>
        <w:spacing w:after="0" w:line="240" w:lineRule="auto"/>
      </w:pPr>
      <w:r>
        <w:separator/>
      </w:r>
    </w:p>
  </w:endnote>
  <w:endnote w:type="continuationSeparator" w:id="0">
    <w:p w14:paraId="689E74AE" w14:textId="77777777" w:rsidR="003110FA" w:rsidRDefault="003110FA" w:rsidP="00BA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2EAD" w14:textId="77777777" w:rsidR="003110FA" w:rsidRDefault="003110FA" w:rsidP="00BA7FBD">
      <w:pPr>
        <w:spacing w:after="0" w:line="240" w:lineRule="auto"/>
      </w:pPr>
      <w:r>
        <w:separator/>
      </w:r>
    </w:p>
  </w:footnote>
  <w:footnote w:type="continuationSeparator" w:id="0">
    <w:p w14:paraId="351CD61D" w14:textId="77777777" w:rsidR="003110FA" w:rsidRDefault="003110FA" w:rsidP="00BA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52F"/>
    <w:multiLevelType w:val="hybridMultilevel"/>
    <w:tmpl w:val="D97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4F40"/>
    <w:multiLevelType w:val="hybridMultilevel"/>
    <w:tmpl w:val="41E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538"/>
    <w:multiLevelType w:val="hybridMultilevel"/>
    <w:tmpl w:val="8B62B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D0CA4"/>
    <w:multiLevelType w:val="hybridMultilevel"/>
    <w:tmpl w:val="879AA878"/>
    <w:lvl w:ilvl="0" w:tplc="504E3098">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06DC2"/>
    <w:multiLevelType w:val="hybridMultilevel"/>
    <w:tmpl w:val="FE9E8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B7"/>
    <w:rsid w:val="00001289"/>
    <w:rsid w:val="000019B4"/>
    <w:rsid w:val="00001D44"/>
    <w:rsid w:val="000048E2"/>
    <w:rsid w:val="0002196F"/>
    <w:rsid w:val="00022E8D"/>
    <w:rsid w:val="000256BA"/>
    <w:rsid w:val="00027D31"/>
    <w:rsid w:val="00032B90"/>
    <w:rsid w:val="00035E0C"/>
    <w:rsid w:val="0003636E"/>
    <w:rsid w:val="000374A5"/>
    <w:rsid w:val="000422C1"/>
    <w:rsid w:val="00044826"/>
    <w:rsid w:val="00062B0B"/>
    <w:rsid w:val="00073156"/>
    <w:rsid w:val="00075C47"/>
    <w:rsid w:val="000838B1"/>
    <w:rsid w:val="0008409E"/>
    <w:rsid w:val="000936A8"/>
    <w:rsid w:val="0009702F"/>
    <w:rsid w:val="000977F8"/>
    <w:rsid w:val="000A0415"/>
    <w:rsid w:val="000A226D"/>
    <w:rsid w:val="000A2AED"/>
    <w:rsid w:val="000A3B15"/>
    <w:rsid w:val="000A4348"/>
    <w:rsid w:val="000A790D"/>
    <w:rsid w:val="000B1F36"/>
    <w:rsid w:val="000B4B43"/>
    <w:rsid w:val="000D6B96"/>
    <w:rsid w:val="000E014F"/>
    <w:rsid w:val="000E30E9"/>
    <w:rsid w:val="000E4E56"/>
    <w:rsid w:val="000F0843"/>
    <w:rsid w:val="000F4859"/>
    <w:rsid w:val="001035D8"/>
    <w:rsid w:val="00103933"/>
    <w:rsid w:val="0012768B"/>
    <w:rsid w:val="00133A67"/>
    <w:rsid w:val="00133BA1"/>
    <w:rsid w:val="00151226"/>
    <w:rsid w:val="00151A26"/>
    <w:rsid w:val="00156445"/>
    <w:rsid w:val="00160774"/>
    <w:rsid w:val="00161BD4"/>
    <w:rsid w:val="0018348C"/>
    <w:rsid w:val="0019293E"/>
    <w:rsid w:val="001A001B"/>
    <w:rsid w:val="001A0BE4"/>
    <w:rsid w:val="001A28FF"/>
    <w:rsid w:val="001A7D6B"/>
    <w:rsid w:val="001B30EB"/>
    <w:rsid w:val="001B43E6"/>
    <w:rsid w:val="001C13F1"/>
    <w:rsid w:val="001C4FEC"/>
    <w:rsid w:val="001C653B"/>
    <w:rsid w:val="001D20E1"/>
    <w:rsid w:val="001E3D87"/>
    <w:rsid w:val="001E6D14"/>
    <w:rsid w:val="001F4C95"/>
    <w:rsid w:val="001F62F9"/>
    <w:rsid w:val="00203A09"/>
    <w:rsid w:val="00203DEE"/>
    <w:rsid w:val="00210185"/>
    <w:rsid w:val="00210200"/>
    <w:rsid w:val="00212CE8"/>
    <w:rsid w:val="002158F4"/>
    <w:rsid w:val="00226C81"/>
    <w:rsid w:val="00227A79"/>
    <w:rsid w:val="00227E18"/>
    <w:rsid w:val="00232502"/>
    <w:rsid w:val="00235CD3"/>
    <w:rsid w:val="002371EE"/>
    <w:rsid w:val="00247765"/>
    <w:rsid w:val="0025162B"/>
    <w:rsid w:val="00253EBD"/>
    <w:rsid w:val="002556EC"/>
    <w:rsid w:val="00264F83"/>
    <w:rsid w:val="00270A21"/>
    <w:rsid w:val="0027336E"/>
    <w:rsid w:val="002737AD"/>
    <w:rsid w:val="00273DE7"/>
    <w:rsid w:val="0028299A"/>
    <w:rsid w:val="00285B7B"/>
    <w:rsid w:val="00285EBE"/>
    <w:rsid w:val="00286523"/>
    <w:rsid w:val="00287CD4"/>
    <w:rsid w:val="002928CF"/>
    <w:rsid w:val="002A16F8"/>
    <w:rsid w:val="002A6460"/>
    <w:rsid w:val="002B1D7B"/>
    <w:rsid w:val="002C2183"/>
    <w:rsid w:val="002C6B14"/>
    <w:rsid w:val="002C7536"/>
    <w:rsid w:val="002D0F85"/>
    <w:rsid w:val="002D1899"/>
    <w:rsid w:val="002D1EF4"/>
    <w:rsid w:val="002D713B"/>
    <w:rsid w:val="002E0802"/>
    <w:rsid w:val="002E19C1"/>
    <w:rsid w:val="002E3320"/>
    <w:rsid w:val="002E4751"/>
    <w:rsid w:val="002F0B0C"/>
    <w:rsid w:val="002F2583"/>
    <w:rsid w:val="002F436B"/>
    <w:rsid w:val="002F64CA"/>
    <w:rsid w:val="003052A6"/>
    <w:rsid w:val="003110FA"/>
    <w:rsid w:val="00317A3D"/>
    <w:rsid w:val="00324193"/>
    <w:rsid w:val="00330E69"/>
    <w:rsid w:val="003324AC"/>
    <w:rsid w:val="00332982"/>
    <w:rsid w:val="00333EE3"/>
    <w:rsid w:val="003376F3"/>
    <w:rsid w:val="00347096"/>
    <w:rsid w:val="00355177"/>
    <w:rsid w:val="00356ECD"/>
    <w:rsid w:val="00357BB1"/>
    <w:rsid w:val="00361407"/>
    <w:rsid w:val="00361DDA"/>
    <w:rsid w:val="00366787"/>
    <w:rsid w:val="00366F32"/>
    <w:rsid w:val="00372A7E"/>
    <w:rsid w:val="003744BC"/>
    <w:rsid w:val="00380923"/>
    <w:rsid w:val="003817CC"/>
    <w:rsid w:val="0038397E"/>
    <w:rsid w:val="0039260E"/>
    <w:rsid w:val="003A168D"/>
    <w:rsid w:val="003B7B89"/>
    <w:rsid w:val="003C3E2B"/>
    <w:rsid w:val="003C6E55"/>
    <w:rsid w:val="003E00DF"/>
    <w:rsid w:val="003E17BE"/>
    <w:rsid w:val="003E6AB7"/>
    <w:rsid w:val="003F27D2"/>
    <w:rsid w:val="003F4F4E"/>
    <w:rsid w:val="003F50A3"/>
    <w:rsid w:val="003F64C9"/>
    <w:rsid w:val="0040227D"/>
    <w:rsid w:val="004057EC"/>
    <w:rsid w:val="004065B6"/>
    <w:rsid w:val="004325B1"/>
    <w:rsid w:val="004325B4"/>
    <w:rsid w:val="0045532E"/>
    <w:rsid w:val="0045770C"/>
    <w:rsid w:val="00460886"/>
    <w:rsid w:val="00465FE2"/>
    <w:rsid w:val="004671AD"/>
    <w:rsid w:val="0047125E"/>
    <w:rsid w:val="00472830"/>
    <w:rsid w:val="00473A63"/>
    <w:rsid w:val="00481E9E"/>
    <w:rsid w:val="0048233D"/>
    <w:rsid w:val="00483DC0"/>
    <w:rsid w:val="004853B2"/>
    <w:rsid w:val="00490D2B"/>
    <w:rsid w:val="004925FA"/>
    <w:rsid w:val="004A1932"/>
    <w:rsid w:val="004A4173"/>
    <w:rsid w:val="004A4EE8"/>
    <w:rsid w:val="004B3099"/>
    <w:rsid w:val="004B5CF1"/>
    <w:rsid w:val="004D0D1A"/>
    <w:rsid w:val="004D3A40"/>
    <w:rsid w:val="004D492D"/>
    <w:rsid w:val="004D7741"/>
    <w:rsid w:val="004E06C1"/>
    <w:rsid w:val="004E30CD"/>
    <w:rsid w:val="004F2E9A"/>
    <w:rsid w:val="004F5EFF"/>
    <w:rsid w:val="004F7666"/>
    <w:rsid w:val="00501CFE"/>
    <w:rsid w:val="00506ECC"/>
    <w:rsid w:val="00517253"/>
    <w:rsid w:val="005206AA"/>
    <w:rsid w:val="00522C1A"/>
    <w:rsid w:val="005238BB"/>
    <w:rsid w:val="00523C60"/>
    <w:rsid w:val="005303D2"/>
    <w:rsid w:val="00542029"/>
    <w:rsid w:val="005444BB"/>
    <w:rsid w:val="00545545"/>
    <w:rsid w:val="00546816"/>
    <w:rsid w:val="00556C18"/>
    <w:rsid w:val="00566AE2"/>
    <w:rsid w:val="00571175"/>
    <w:rsid w:val="00572850"/>
    <w:rsid w:val="00577A60"/>
    <w:rsid w:val="00593228"/>
    <w:rsid w:val="005A18EA"/>
    <w:rsid w:val="005B2E37"/>
    <w:rsid w:val="005B316C"/>
    <w:rsid w:val="005B6C00"/>
    <w:rsid w:val="005C1DEB"/>
    <w:rsid w:val="005C4EB1"/>
    <w:rsid w:val="005C7B24"/>
    <w:rsid w:val="005D77BA"/>
    <w:rsid w:val="005E4B85"/>
    <w:rsid w:val="00601E37"/>
    <w:rsid w:val="00601FBE"/>
    <w:rsid w:val="00605750"/>
    <w:rsid w:val="0062104A"/>
    <w:rsid w:val="00632254"/>
    <w:rsid w:val="00632459"/>
    <w:rsid w:val="006349E2"/>
    <w:rsid w:val="00635390"/>
    <w:rsid w:val="00637D4D"/>
    <w:rsid w:val="00642F64"/>
    <w:rsid w:val="006455D9"/>
    <w:rsid w:val="006512E6"/>
    <w:rsid w:val="00660CF6"/>
    <w:rsid w:val="00661D1C"/>
    <w:rsid w:val="006633BD"/>
    <w:rsid w:val="006665B1"/>
    <w:rsid w:val="00666A16"/>
    <w:rsid w:val="00667E3E"/>
    <w:rsid w:val="00671108"/>
    <w:rsid w:val="00684B73"/>
    <w:rsid w:val="00691CDE"/>
    <w:rsid w:val="0069481D"/>
    <w:rsid w:val="006A2E32"/>
    <w:rsid w:val="006A5844"/>
    <w:rsid w:val="006E59D2"/>
    <w:rsid w:val="006E5C4C"/>
    <w:rsid w:val="006F1A12"/>
    <w:rsid w:val="006F7AB4"/>
    <w:rsid w:val="007026C1"/>
    <w:rsid w:val="007030DC"/>
    <w:rsid w:val="00714CC6"/>
    <w:rsid w:val="0072291C"/>
    <w:rsid w:val="00726615"/>
    <w:rsid w:val="00727D2C"/>
    <w:rsid w:val="00727E51"/>
    <w:rsid w:val="007341CF"/>
    <w:rsid w:val="00736ED0"/>
    <w:rsid w:val="00740634"/>
    <w:rsid w:val="007448A3"/>
    <w:rsid w:val="0074502E"/>
    <w:rsid w:val="00747AF3"/>
    <w:rsid w:val="00764263"/>
    <w:rsid w:val="00770EF6"/>
    <w:rsid w:val="00772605"/>
    <w:rsid w:val="00774766"/>
    <w:rsid w:val="00774825"/>
    <w:rsid w:val="007856AB"/>
    <w:rsid w:val="007914F3"/>
    <w:rsid w:val="00796CAB"/>
    <w:rsid w:val="007A4698"/>
    <w:rsid w:val="007B17C6"/>
    <w:rsid w:val="007C49B8"/>
    <w:rsid w:val="007D0915"/>
    <w:rsid w:val="007E55DB"/>
    <w:rsid w:val="007E765D"/>
    <w:rsid w:val="007F116D"/>
    <w:rsid w:val="00801234"/>
    <w:rsid w:val="00805213"/>
    <w:rsid w:val="00807BEC"/>
    <w:rsid w:val="00813161"/>
    <w:rsid w:val="00814D9C"/>
    <w:rsid w:val="00824101"/>
    <w:rsid w:val="00841D0A"/>
    <w:rsid w:val="008428E8"/>
    <w:rsid w:val="00842A49"/>
    <w:rsid w:val="00846686"/>
    <w:rsid w:val="0085349E"/>
    <w:rsid w:val="008546F2"/>
    <w:rsid w:val="00857CDE"/>
    <w:rsid w:val="00860C43"/>
    <w:rsid w:val="00863B4A"/>
    <w:rsid w:val="008661DD"/>
    <w:rsid w:val="0087119D"/>
    <w:rsid w:val="00871EBC"/>
    <w:rsid w:val="008821F8"/>
    <w:rsid w:val="00890AFE"/>
    <w:rsid w:val="00893D2C"/>
    <w:rsid w:val="008A48EE"/>
    <w:rsid w:val="008A5C35"/>
    <w:rsid w:val="008B4487"/>
    <w:rsid w:val="008B6695"/>
    <w:rsid w:val="008B7FC9"/>
    <w:rsid w:val="008C05D8"/>
    <w:rsid w:val="008C5430"/>
    <w:rsid w:val="008C687A"/>
    <w:rsid w:val="008D173D"/>
    <w:rsid w:val="008D1A04"/>
    <w:rsid w:val="008D379A"/>
    <w:rsid w:val="008D7A87"/>
    <w:rsid w:val="008E148D"/>
    <w:rsid w:val="008E2F23"/>
    <w:rsid w:val="008E3229"/>
    <w:rsid w:val="008E6252"/>
    <w:rsid w:val="008F03E1"/>
    <w:rsid w:val="008F0462"/>
    <w:rsid w:val="008F1DCA"/>
    <w:rsid w:val="008F1DCB"/>
    <w:rsid w:val="008F35D2"/>
    <w:rsid w:val="008F4705"/>
    <w:rsid w:val="0090136B"/>
    <w:rsid w:val="00902204"/>
    <w:rsid w:val="00906061"/>
    <w:rsid w:val="0091101E"/>
    <w:rsid w:val="00911D57"/>
    <w:rsid w:val="00912915"/>
    <w:rsid w:val="00945481"/>
    <w:rsid w:val="00946887"/>
    <w:rsid w:val="00960793"/>
    <w:rsid w:val="00962D80"/>
    <w:rsid w:val="00964415"/>
    <w:rsid w:val="00967D56"/>
    <w:rsid w:val="0097401E"/>
    <w:rsid w:val="009822A7"/>
    <w:rsid w:val="00986081"/>
    <w:rsid w:val="0099687B"/>
    <w:rsid w:val="009A68E8"/>
    <w:rsid w:val="009B0409"/>
    <w:rsid w:val="009C4408"/>
    <w:rsid w:val="009D1178"/>
    <w:rsid w:val="009D35AA"/>
    <w:rsid w:val="009D59A2"/>
    <w:rsid w:val="009D7509"/>
    <w:rsid w:val="009D7F0E"/>
    <w:rsid w:val="009E0D80"/>
    <w:rsid w:val="009E74C4"/>
    <w:rsid w:val="00A04538"/>
    <w:rsid w:val="00A0667A"/>
    <w:rsid w:val="00A12C0C"/>
    <w:rsid w:val="00A151A8"/>
    <w:rsid w:val="00A2119C"/>
    <w:rsid w:val="00A23420"/>
    <w:rsid w:val="00A24F74"/>
    <w:rsid w:val="00A42AA4"/>
    <w:rsid w:val="00A4357D"/>
    <w:rsid w:val="00A47284"/>
    <w:rsid w:val="00A504D0"/>
    <w:rsid w:val="00A71338"/>
    <w:rsid w:val="00A72163"/>
    <w:rsid w:val="00A7327C"/>
    <w:rsid w:val="00A73AB3"/>
    <w:rsid w:val="00A81078"/>
    <w:rsid w:val="00A93B75"/>
    <w:rsid w:val="00AA0585"/>
    <w:rsid w:val="00AA19D2"/>
    <w:rsid w:val="00AA2DD8"/>
    <w:rsid w:val="00AA375A"/>
    <w:rsid w:val="00AA4B3F"/>
    <w:rsid w:val="00AA721A"/>
    <w:rsid w:val="00AB0832"/>
    <w:rsid w:val="00AB44CD"/>
    <w:rsid w:val="00AC0CBD"/>
    <w:rsid w:val="00AC4F6D"/>
    <w:rsid w:val="00AD4D47"/>
    <w:rsid w:val="00AE67FB"/>
    <w:rsid w:val="00AE7515"/>
    <w:rsid w:val="00AF43EB"/>
    <w:rsid w:val="00B028A8"/>
    <w:rsid w:val="00B037B0"/>
    <w:rsid w:val="00B066B1"/>
    <w:rsid w:val="00B11A3A"/>
    <w:rsid w:val="00B1275D"/>
    <w:rsid w:val="00B170AB"/>
    <w:rsid w:val="00B179B0"/>
    <w:rsid w:val="00B22B87"/>
    <w:rsid w:val="00B23A15"/>
    <w:rsid w:val="00B2419A"/>
    <w:rsid w:val="00B30D27"/>
    <w:rsid w:val="00B33E9F"/>
    <w:rsid w:val="00B349C3"/>
    <w:rsid w:val="00B37BE6"/>
    <w:rsid w:val="00B52A41"/>
    <w:rsid w:val="00B54D93"/>
    <w:rsid w:val="00B54F87"/>
    <w:rsid w:val="00B55A0D"/>
    <w:rsid w:val="00B61399"/>
    <w:rsid w:val="00B6153A"/>
    <w:rsid w:val="00B65E74"/>
    <w:rsid w:val="00B65EB5"/>
    <w:rsid w:val="00B6766D"/>
    <w:rsid w:val="00B7158C"/>
    <w:rsid w:val="00B7591E"/>
    <w:rsid w:val="00B76151"/>
    <w:rsid w:val="00B821D1"/>
    <w:rsid w:val="00B87DD5"/>
    <w:rsid w:val="00B93030"/>
    <w:rsid w:val="00B96B9C"/>
    <w:rsid w:val="00BA0CA8"/>
    <w:rsid w:val="00BA1799"/>
    <w:rsid w:val="00BA50FD"/>
    <w:rsid w:val="00BA5DE9"/>
    <w:rsid w:val="00BA7FBD"/>
    <w:rsid w:val="00BB317B"/>
    <w:rsid w:val="00BB3D0B"/>
    <w:rsid w:val="00BC0A51"/>
    <w:rsid w:val="00BC0A76"/>
    <w:rsid w:val="00BC2775"/>
    <w:rsid w:val="00BC2E6A"/>
    <w:rsid w:val="00BC617D"/>
    <w:rsid w:val="00BD2074"/>
    <w:rsid w:val="00BE0291"/>
    <w:rsid w:val="00BE3BF1"/>
    <w:rsid w:val="00BE71E5"/>
    <w:rsid w:val="00BF51F1"/>
    <w:rsid w:val="00BF6F35"/>
    <w:rsid w:val="00BF7438"/>
    <w:rsid w:val="00C01F60"/>
    <w:rsid w:val="00C04954"/>
    <w:rsid w:val="00C1053F"/>
    <w:rsid w:val="00C1245D"/>
    <w:rsid w:val="00C20026"/>
    <w:rsid w:val="00C20300"/>
    <w:rsid w:val="00C20AE9"/>
    <w:rsid w:val="00C22267"/>
    <w:rsid w:val="00C23A9A"/>
    <w:rsid w:val="00C32276"/>
    <w:rsid w:val="00C360C3"/>
    <w:rsid w:val="00C418EA"/>
    <w:rsid w:val="00C46099"/>
    <w:rsid w:val="00C46765"/>
    <w:rsid w:val="00C476E6"/>
    <w:rsid w:val="00C61978"/>
    <w:rsid w:val="00C63B71"/>
    <w:rsid w:val="00C76108"/>
    <w:rsid w:val="00C80836"/>
    <w:rsid w:val="00C8358F"/>
    <w:rsid w:val="00C86021"/>
    <w:rsid w:val="00C91B4D"/>
    <w:rsid w:val="00CA3C34"/>
    <w:rsid w:val="00CB1860"/>
    <w:rsid w:val="00CC0E88"/>
    <w:rsid w:val="00CC6405"/>
    <w:rsid w:val="00CD0142"/>
    <w:rsid w:val="00CD0BEC"/>
    <w:rsid w:val="00CD117C"/>
    <w:rsid w:val="00CD2FA8"/>
    <w:rsid w:val="00CD74C1"/>
    <w:rsid w:val="00CF0EA7"/>
    <w:rsid w:val="00CF42F8"/>
    <w:rsid w:val="00CF5701"/>
    <w:rsid w:val="00CF591C"/>
    <w:rsid w:val="00D01A4F"/>
    <w:rsid w:val="00D01EE9"/>
    <w:rsid w:val="00D04414"/>
    <w:rsid w:val="00D045BF"/>
    <w:rsid w:val="00D14BBC"/>
    <w:rsid w:val="00D164D8"/>
    <w:rsid w:val="00D20928"/>
    <w:rsid w:val="00D318FA"/>
    <w:rsid w:val="00D34852"/>
    <w:rsid w:val="00D3597D"/>
    <w:rsid w:val="00D462EB"/>
    <w:rsid w:val="00D537D1"/>
    <w:rsid w:val="00D578A3"/>
    <w:rsid w:val="00D62936"/>
    <w:rsid w:val="00D63CF5"/>
    <w:rsid w:val="00D63DDB"/>
    <w:rsid w:val="00D70468"/>
    <w:rsid w:val="00D86F68"/>
    <w:rsid w:val="00D9319B"/>
    <w:rsid w:val="00D93350"/>
    <w:rsid w:val="00D9357A"/>
    <w:rsid w:val="00DA05FE"/>
    <w:rsid w:val="00DA6082"/>
    <w:rsid w:val="00DA7134"/>
    <w:rsid w:val="00DC3B5C"/>
    <w:rsid w:val="00DC4EB1"/>
    <w:rsid w:val="00DD0093"/>
    <w:rsid w:val="00DD3CB6"/>
    <w:rsid w:val="00DE6A4E"/>
    <w:rsid w:val="00DF0BFA"/>
    <w:rsid w:val="00DF11BF"/>
    <w:rsid w:val="00DF3B4F"/>
    <w:rsid w:val="00E02306"/>
    <w:rsid w:val="00E17813"/>
    <w:rsid w:val="00E24BB1"/>
    <w:rsid w:val="00E34945"/>
    <w:rsid w:val="00E46F6D"/>
    <w:rsid w:val="00E47F7E"/>
    <w:rsid w:val="00E50744"/>
    <w:rsid w:val="00E5145F"/>
    <w:rsid w:val="00E5463F"/>
    <w:rsid w:val="00E66319"/>
    <w:rsid w:val="00E67736"/>
    <w:rsid w:val="00E70868"/>
    <w:rsid w:val="00E77F8F"/>
    <w:rsid w:val="00E81E76"/>
    <w:rsid w:val="00E8685D"/>
    <w:rsid w:val="00E8708E"/>
    <w:rsid w:val="00E920E5"/>
    <w:rsid w:val="00E9418B"/>
    <w:rsid w:val="00E9691B"/>
    <w:rsid w:val="00E977C3"/>
    <w:rsid w:val="00EA2869"/>
    <w:rsid w:val="00EA50DD"/>
    <w:rsid w:val="00EC0BDB"/>
    <w:rsid w:val="00ED201C"/>
    <w:rsid w:val="00ED2F83"/>
    <w:rsid w:val="00ED335D"/>
    <w:rsid w:val="00EE0459"/>
    <w:rsid w:val="00EE439D"/>
    <w:rsid w:val="00EE4C51"/>
    <w:rsid w:val="00EF3830"/>
    <w:rsid w:val="00EF6EA0"/>
    <w:rsid w:val="00F0409A"/>
    <w:rsid w:val="00F118A8"/>
    <w:rsid w:val="00F130FA"/>
    <w:rsid w:val="00F32870"/>
    <w:rsid w:val="00F46E11"/>
    <w:rsid w:val="00F51AF9"/>
    <w:rsid w:val="00F51DC8"/>
    <w:rsid w:val="00F52B84"/>
    <w:rsid w:val="00F54730"/>
    <w:rsid w:val="00F54C84"/>
    <w:rsid w:val="00F56FBA"/>
    <w:rsid w:val="00F616C1"/>
    <w:rsid w:val="00F629C2"/>
    <w:rsid w:val="00F62FC0"/>
    <w:rsid w:val="00F8388F"/>
    <w:rsid w:val="00F846B9"/>
    <w:rsid w:val="00F84C15"/>
    <w:rsid w:val="00F863C3"/>
    <w:rsid w:val="00F90CA1"/>
    <w:rsid w:val="00FA0CA9"/>
    <w:rsid w:val="00FA2470"/>
    <w:rsid w:val="00FB5BE6"/>
    <w:rsid w:val="00FC74EF"/>
    <w:rsid w:val="00FD464C"/>
    <w:rsid w:val="00FD4695"/>
    <w:rsid w:val="00FD59FF"/>
    <w:rsid w:val="00FE3103"/>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3B4"/>
  <w15:chartTrackingRefBased/>
  <w15:docId w15:val="{C2626C3D-E26C-4548-BB1E-FA5F7353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B7"/>
    <w:pPr>
      <w:ind w:left="720"/>
      <w:contextualSpacing/>
    </w:pPr>
  </w:style>
  <w:style w:type="table" w:styleId="TableGrid">
    <w:name w:val="Table Grid"/>
    <w:basedOn w:val="TableNormal"/>
    <w:uiPriority w:val="39"/>
    <w:rsid w:val="008C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B43"/>
    <w:rPr>
      <w:sz w:val="16"/>
      <w:szCs w:val="16"/>
    </w:rPr>
  </w:style>
  <w:style w:type="paragraph" w:styleId="CommentText">
    <w:name w:val="annotation text"/>
    <w:basedOn w:val="Normal"/>
    <w:link w:val="CommentTextChar"/>
    <w:uiPriority w:val="99"/>
    <w:semiHidden/>
    <w:unhideWhenUsed/>
    <w:rsid w:val="000B4B43"/>
    <w:pPr>
      <w:spacing w:line="240" w:lineRule="auto"/>
    </w:pPr>
    <w:rPr>
      <w:sz w:val="20"/>
      <w:szCs w:val="20"/>
    </w:rPr>
  </w:style>
  <w:style w:type="character" w:customStyle="1" w:styleId="CommentTextChar">
    <w:name w:val="Comment Text Char"/>
    <w:basedOn w:val="DefaultParagraphFont"/>
    <w:link w:val="CommentText"/>
    <w:uiPriority w:val="99"/>
    <w:semiHidden/>
    <w:rsid w:val="000B4B43"/>
    <w:rPr>
      <w:sz w:val="20"/>
      <w:szCs w:val="20"/>
    </w:rPr>
  </w:style>
  <w:style w:type="paragraph" w:styleId="CommentSubject">
    <w:name w:val="annotation subject"/>
    <w:basedOn w:val="CommentText"/>
    <w:next w:val="CommentText"/>
    <w:link w:val="CommentSubjectChar"/>
    <w:uiPriority w:val="99"/>
    <w:semiHidden/>
    <w:unhideWhenUsed/>
    <w:rsid w:val="000B4B43"/>
    <w:rPr>
      <w:b/>
      <w:bCs/>
    </w:rPr>
  </w:style>
  <w:style w:type="character" w:customStyle="1" w:styleId="CommentSubjectChar">
    <w:name w:val="Comment Subject Char"/>
    <w:basedOn w:val="CommentTextChar"/>
    <w:link w:val="CommentSubject"/>
    <w:uiPriority w:val="99"/>
    <w:semiHidden/>
    <w:rsid w:val="000B4B43"/>
    <w:rPr>
      <w:b/>
      <w:bCs/>
      <w:sz w:val="20"/>
      <w:szCs w:val="20"/>
    </w:rPr>
  </w:style>
  <w:style w:type="paragraph" w:styleId="BalloonText">
    <w:name w:val="Balloon Text"/>
    <w:basedOn w:val="Normal"/>
    <w:link w:val="BalloonTextChar"/>
    <w:uiPriority w:val="99"/>
    <w:semiHidden/>
    <w:unhideWhenUsed/>
    <w:rsid w:val="000B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43"/>
    <w:rPr>
      <w:rFonts w:ascii="Segoe UI" w:hAnsi="Segoe UI" w:cs="Segoe UI"/>
      <w:sz w:val="18"/>
      <w:szCs w:val="18"/>
    </w:rPr>
  </w:style>
  <w:style w:type="paragraph" w:styleId="Header">
    <w:name w:val="header"/>
    <w:basedOn w:val="Normal"/>
    <w:link w:val="HeaderChar"/>
    <w:uiPriority w:val="99"/>
    <w:unhideWhenUsed/>
    <w:rsid w:val="00BA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BD"/>
  </w:style>
  <w:style w:type="paragraph" w:styleId="Footer">
    <w:name w:val="footer"/>
    <w:basedOn w:val="Normal"/>
    <w:link w:val="FooterChar"/>
    <w:uiPriority w:val="99"/>
    <w:unhideWhenUsed/>
    <w:rsid w:val="00BA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217A-B17B-4401-BDEB-8F6A37166B0E}">
  <ds:schemaRefs>
    <ds:schemaRef ds:uri="http://schemas.microsoft.com/sharepoint/v3/contenttype/forms"/>
  </ds:schemaRefs>
</ds:datastoreItem>
</file>

<file path=customXml/itemProps2.xml><?xml version="1.0" encoding="utf-8"?>
<ds:datastoreItem xmlns:ds="http://schemas.openxmlformats.org/officeDocument/2006/customXml" ds:itemID="{42D5083E-0B37-470E-935C-DB64B934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7acc-d6c8-4a69-934c-568c43d0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BB2FD-BBD3-4E44-9E93-4AF472CCB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A2723A-B935-4BF2-AB10-2A742926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14</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Marr,Makayla Elizabeth</dc:creator>
  <cp:keywords/>
  <dc:description/>
  <cp:lastModifiedBy>McGinley,William Mark</cp:lastModifiedBy>
  <cp:revision>501</cp:revision>
  <dcterms:created xsi:type="dcterms:W3CDTF">2020-05-04T17:16:00Z</dcterms:created>
  <dcterms:modified xsi:type="dcterms:W3CDTF">2020-12-18T13:22:00Z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